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347C3" w14:textId="77777777" w:rsidR="001140BE" w:rsidRPr="00105692" w:rsidRDefault="00942BE4" w:rsidP="00105692">
      <w:pPr>
        <w:pStyle w:val="OSSMicroHead"/>
      </w:pPr>
      <w:r w:rsidRPr="00105692">
        <w:drawing>
          <wp:anchor distT="0" distB="0" distL="114300" distR="114300" simplePos="0" relativeHeight="251654144" behindDoc="1" locked="0" layoutInCell="1" allowOverlap="1" wp14:anchorId="53D45F1C" wp14:editId="155186B2">
            <wp:simplePos x="0" y="0"/>
            <wp:positionH relativeFrom="page">
              <wp:posOffset>5957374</wp:posOffset>
            </wp:positionH>
            <wp:positionV relativeFrom="page">
              <wp:posOffset>9525</wp:posOffset>
            </wp:positionV>
            <wp:extent cx="1828800" cy="1828800"/>
            <wp:effectExtent l="0" t="0" r="0" b="0"/>
            <wp:wrapNone/>
            <wp:docPr id="1168684770" name="Graphic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684770" name="Graphic 1">
                      <a:extLst>
                        <a:ext uri="{C183D7F6-B498-43B3-948B-1728B52AA6E4}">
                          <adec:decorative xmlns:adec="http://schemas.microsoft.com/office/drawing/2017/decorative" val="1"/>
                        </a:ext>
                      </a:extLst>
                    </pic:cNvPr>
                    <pic:cNvPicPr/>
                  </pic:nvPicPr>
                  <pic:blipFill>
                    <a:blip r:embed="rId7">
                      <a:extLst>
                        <a:ext uri="{96DAC541-7B7A-43D3-8B79-37D633B846F1}">
                          <asvg:svgBlip xmlns:asvg="http://schemas.microsoft.com/office/drawing/2016/SVG/main" r:embed="rId8"/>
                        </a:ext>
                      </a:extLst>
                    </a:blip>
                    <a:stretch>
                      <a:fillRect/>
                    </a:stretch>
                  </pic:blipFill>
                  <pic:spPr>
                    <a:xfrm>
                      <a:off x="0" y="0"/>
                      <a:ext cx="1828800" cy="1828800"/>
                    </a:xfrm>
                    <a:prstGeom prst="rect">
                      <a:avLst/>
                    </a:prstGeom>
                  </pic:spPr>
                </pic:pic>
              </a:graphicData>
            </a:graphic>
            <wp14:sizeRelH relativeFrom="margin">
              <wp14:pctWidth>0</wp14:pctWidth>
            </wp14:sizeRelH>
            <wp14:sizeRelV relativeFrom="margin">
              <wp14:pctHeight>0</wp14:pctHeight>
            </wp14:sizeRelV>
          </wp:anchor>
        </w:drawing>
      </w:r>
      <w:r w:rsidR="00704929" w:rsidRPr="00105692">
        <w:t xml:space="preserve">OREGON’S </w:t>
      </w:r>
      <w:r w:rsidR="00C96EA6">
        <w:t xml:space="preserve">TRANSFORMATIVE SOCIAL </w:t>
      </w:r>
      <w:r w:rsidR="007C752A">
        <w:t xml:space="preserve">AND </w:t>
      </w:r>
      <w:r w:rsidR="00C96EA6">
        <w:t>EMOTIONAL LEARNING</w:t>
      </w:r>
    </w:p>
    <w:p w14:paraId="25A4EBB1" w14:textId="6C5A9CE5" w:rsidR="001140BE" w:rsidRPr="00F3063C" w:rsidRDefault="3745556A" w:rsidP="000B73A3">
      <w:pPr>
        <w:pStyle w:val="Heading1"/>
      </w:pPr>
      <w:r>
        <w:t>Workshop Facilitation Materials: Secondary</w:t>
      </w:r>
    </w:p>
    <w:p w14:paraId="4FE0BBA4" w14:textId="6F784AE2" w:rsidR="009168C9" w:rsidRPr="009168C9" w:rsidRDefault="3745556A" w:rsidP="009168C9">
      <w:pPr>
        <w:ind w:right="-270"/>
        <w:rPr>
          <w:rFonts w:eastAsia="Arial"/>
          <w:color w:val="0A5D9B"/>
        </w:rPr>
      </w:pPr>
      <w:r w:rsidRPr="3745556A">
        <w:rPr>
          <w:rFonts w:eastAsia="Arial"/>
          <w:color w:val="0A5D9B"/>
        </w:rPr>
        <w:t xml:space="preserve">This folder includes everything you will need to facilitate a six-hour Transformative Social and Emotional Learning (SEL) workshop for 6–12 educators and education leaders. Below is a list of each subfolder and the resources in the order you will need them. You can expect to spend approximately four hours preparing to facilitate the workshop, including reviewing the materials in this folder, adapting them to your context, collecting the necessary materials, and setting up the space. If you have questions or want support preparing for or facilitating this workshop, please contact </w:t>
      </w:r>
      <w:hyperlink r:id="rId9">
        <w:r w:rsidRPr="3745556A">
          <w:rPr>
            <w:rStyle w:val="Hyperlink"/>
            <w:rFonts w:eastAsia="Arial"/>
          </w:rPr>
          <w:t>ode.sel@ode.oregon.gov</w:t>
        </w:r>
      </w:hyperlink>
      <w:r w:rsidRPr="3745556A">
        <w:rPr>
          <w:rFonts w:eastAsia="Arial"/>
          <w:color w:val="0A5D9B"/>
        </w:rPr>
        <w:t xml:space="preserve">.  </w:t>
      </w:r>
    </w:p>
    <w:p w14:paraId="1346CEC8" w14:textId="2E3E71FB" w:rsidR="009168C9" w:rsidRDefault="3745556A" w:rsidP="00AF4C98">
      <w:pPr>
        <w:pStyle w:val="Heading4"/>
      </w:pPr>
      <w:r>
        <w:t>1_Getting to Know the Facilitator’s Role - Secondary</w:t>
      </w:r>
    </w:p>
    <w:p w14:paraId="190A1AA7" w14:textId="3B4B822A" w:rsidR="009168C9" w:rsidRPr="00087481" w:rsidRDefault="3745556A" w:rsidP="00AF4C98">
      <w:pPr>
        <w:ind w:right="-270"/>
        <w:rPr>
          <w:rStyle w:val="IntenseEmphasis"/>
        </w:rPr>
      </w:pPr>
      <w:r w:rsidRPr="00087481">
        <w:rPr>
          <w:rStyle w:val="IntenseEmphasis"/>
        </w:rPr>
        <w:t>This folder contains materials to help you understand the workshop’s purpose, its goals and your facilitator role.</w:t>
      </w:r>
    </w:p>
    <w:p w14:paraId="662CF6DB" w14:textId="1A1BB9DF" w:rsidR="009168C9" w:rsidRPr="009168C9" w:rsidRDefault="3745556A" w:rsidP="48BAD9D3">
      <w:pPr>
        <w:pStyle w:val="ListParagraph"/>
      </w:pPr>
      <w:r>
        <w:t>Description of Secondary Workshop</w:t>
      </w:r>
    </w:p>
    <w:p w14:paraId="0BF9B2B2" w14:textId="42F9D965" w:rsidR="48BAD9D3" w:rsidRDefault="34F28D3B" w:rsidP="34F28D3B">
      <w:pPr>
        <w:pStyle w:val="ListParagraph"/>
      </w:pPr>
      <w:r>
        <w:t>Facilitator Roles and Responsibilities</w:t>
      </w:r>
    </w:p>
    <w:p w14:paraId="387C98EF" w14:textId="7B879E73" w:rsidR="48BAD9D3" w:rsidRDefault="34F28D3B" w:rsidP="34F28D3B">
      <w:pPr>
        <w:pStyle w:val="ListParagraph"/>
      </w:pPr>
      <w:r>
        <w:t>Participant Agenda and Workshop Goals</w:t>
      </w:r>
    </w:p>
    <w:p w14:paraId="0C7A6193" w14:textId="363B67BA" w:rsidR="009168C9" w:rsidRDefault="3745556A" w:rsidP="00AF4C98">
      <w:pPr>
        <w:pStyle w:val="Heading4"/>
      </w:pPr>
      <w:r>
        <w:t>2_Recruiting Participants - Secondary</w:t>
      </w:r>
    </w:p>
    <w:p w14:paraId="1034D3FD" w14:textId="73C7B611" w:rsidR="009168C9" w:rsidRPr="00087481" w:rsidRDefault="3745556A" w:rsidP="00AF4C98">
      <w:pPr>
        <w:ind w:right="-270"/>
        <w:rPr>
          <w:rStyle w:val="IntenseEmphasis"/>
        </w:rPr>
      </w:pPr>
      <w:r w:rsidRPr="00087481">
        <w:rPr>
          <w:rStyle w:val="IntenseEmphasis"/>
        </w:rPr>
        <w:t>This folder contains materials to assist you in recruiting your workshop participants.</w:t>
      </w:r>
    </w:p>
    <w:p w14:paraId="4FD61E0B" w14:textId="2A6DA52E" w:rsidR="00FB12B1" w:rsidRDefault="3745556A" w:rsidP="34F28D3B">
      <w:pPr>
        <w:pStyle w:val="ListParagraph"/>
        <w:ind w:right="-270"/>
      </w:pPr>
      <w:r>
        <w:t>Recruitment Email Text for Secondary Educators</w:t>
      </w:r>
    </w:p>
    <w:p w14:paraId="52501A18" w14:textId="495139C7" w:rsidR="00FB12B1" w:rsidRDefault="3745556A" w:rsidP="3745556A">
      <w:pPr>
        <w:pStyle w:val="ListParagraph"/>
      </w:pPr>
      <w:r>
        <w:t>Recruitment Flier for Secondary Workshop</w:t>
      </w:r>
    </w:p>
    <w:p w14:paraId="67891754" w14:textId="707B1969" w:rsidR="00FB12B1" w:rsidRDefault="3745556A" w:rsidP="00AF4C98">
      <w:pPr>
        <w:pStyle w:val="Heading4"/>
      </w:pPr>
      <w:r>
        <w:t>3_Preparing for the Workshop - Secondary</w:t>
      </w:r>
    </w:p>
    <w:p w14:paraId="1150DE04" w14:textId="64C69CF5" w:rsidR="00FB12B1" w:rsidRPr="00087481" w:rsidRDefault="3745556A" w:rsidP="00AF4C98">
      <w:pPr>
        <w:ind w:right="-270"/>
        <w:rPr>
          <w:rStyle w:val="IntenseEmphasis"/>
        </w:rPr>
      </w:pPr>
      <w:r w:rsidRPr="00087481">
        <w:rPr>
          <w:rStyle w:val="IntenseEmphasis"/>
        </w:rPr>
        <w:t>This folder contains materials to help you prepare for the workshop.</w:t>
      </w:r>
    </w:p>
    <w:p w14:paraId="0D553785" w14:textId="679F2025" w:rsidR="5274D271" w:rsidRDefault="3745556A" w:rsidP="5274D271">
      <w:pPr>
        <w:pStyle w:val="ListParagraph"/>
        <w:ind w:right="-270"/>
      </w:pPr>
      <w:r>
        <w:t>Facilitator Preparation Instructions and Materials</w:t>
      </w:r>
    </w:p>
    <w:p w14:paraId="3BAEBF15" w14:textId="394EB498" w:rsidR="00A440FD" w:rsidRDefault="3745556A" w:rsidP="3745556A">
      <w:pPr>
        <w:pStyle w:val="ListParagraph"/>
      </w:pPr>
      <w:r>
        <w:t>Preworkshop Email Text to Secondary Participants</w:t>
      </w:r>
    </w:p>
    <w:p w14:paraId="4FA015CB" w14:textId="3B03B0DC" w:rsidR="00011D12" w:rsidRDefault="3745556A" w:rsidP="3745556A">
      <w:pPr>
        <w:pStyle w:val="ListParagraph"/>
      </w:pPr>
      <w:r>
        <w:t>Prereading Materials for Secondary Participants</w:t>
      </w:r>
    </w:p>
    <w:p w14:paraId="665E6439" w14:textId="1151B7DF" w:rsidR="00522FD3" w:rsidRDefault="3745556A" w:rsidP="00AF4C98">
      <w:pPr>
        <w:pStyle w:val="Heading4"/>
      </w:pPr>
      <w:r>
        <w:lastRenderedPageBreak/>
        <w:t>4_Facilitating the Workshop - Secondary</w:t>
      </w:r>
    </w:p>
    <w:p w14:paraId="3E5B1580" w14:textId="01DBD3C0" w:rsidR="00522FD3" w:rsidRPr="00087481" w:rsidRDefault="3745556A" w:rsidP="00AF4C98">
      <w:pPr>
        <w:rPr>
          <w:rStyle w:val="IntenseEmphasis"/>
        </w:rPr>
      </w:pPr>
      <w:r w:rsidRPr="00087481">
        <w:rPr>
          <w:rStyle w:val="IntenseEmphasis"/>
        </w:rPr>
        <w:t>This folder contains materials to help you facilitate the workshop, including subfolders for each session of the six-hour workshop.</w:t>
      </w:r>
    </w:p>
    <w:p w14:paraId="2D5226EB" w14:textId="0DEE50B1" w:rsidR="00C97951" w:rsidRDefault="3745556A" w:rsidP="00C97951">
      <w:pPr>
        <w:pStyle w:val="ListParagraph"/>
        <w:rPr>
          <w:b/>
          <w:bCs/>
        </w:rPr>
      </w:pPr>
      <w:r w:rsidRPr="3745556A">
        <w:rPr>
          <w:b/>
          <w:bCs/>
        </w:rPr>
        <w:t>0_Facilitator Slides and Agenda</w:t>
      </w:r>
    </w:p>
    <w:p w14:paraId="27F880C5" w14:textId="77777777" w:rsidR="00C97951" w:rsidRPr="00C97951" w:rsidRDefault="3745556A" w:rsidP="00C97951">
      <w:pPr>
        <w:pStyle w:val="ListParagraph"/>
        <w:numPr>
          <w:ilvl w:val="0"/>
          <w:numId w:val="22"/>
        </w:numPr>
        <w:ind w:left="1440"/>
        <w:rPr>
          <w:b/>
          <w:bCs/>
        </w:rPr>
      </w:pPr>
      <w:r>
        <w:t>Secondary Workshop Slide Deck with Script</w:t>
      </w:r>
    </w:p>
    <w:p w14:paraId="236A7CAF" w14:textId="59BFA3B7" w:rsidR="3FD3B69F" w:rsidRPr="00C97951" w:rsidRDefault="3745556A" w:rsidP="00C97951">
      <w:pPr>
        <w:pStyle w:val="ListParagraph"/>
        <w:numPr>
          <w:ilvl w:val="0"/>
          <w:numId w:val="22"/>
        </w:numPr>
        <w:ind w:left="1440"/>
        <w:rPr>
          <w:b/>
          <w:bCs/>
        </w:rPr>
      </w:pPr>
      <w:r>
        <w:t>Facilitator’s Agenda for Secondary Workshop</w:t>
      </w:r>
    </w:p>
    <w:p w14:paraId="578584CB" w14:textId="5D6BD930" w:rsidR="00024FBC" w:rsidRPr="00C97951" w:rsidRDefault="1088252D" w:rsidP="00C97951">
      <w:pPr>
        <w:pStyle w:val="ListParagraph"/>
        <w:numPr>
          <w:ilvl w:val="0"/>
          <w:numId w:val="23"/>
        </w:numPr>
        <w:ind w:left="360"/>
        <w:rPr>
          <w:b/>
          <w:bCs/>
        </w:rPr>
      </w:pPr>
      <w:r w:rsidRPr="00C97951">
        <w:rPr>
          <w:b/>
          <w:bCs/>
        </w:rPr>
        <w:t>Opening Session</w:t>
      </w:r>
    </w:p>
    <w:p w14:paraId="18C2B347" w14:textId="77777777" w:rsidR="00024FBC" w:rsidRDefault="1088252D" w:rsidP="00CF0670">
      <w:pPr>
        <w:pStyle w:val="ListParagraph"/>
        <w:numPr>
          <w:ilvl w:val="1"/>
          <w:numId w:val="17"/>
        </w:numPr>
      </w:pPr>
      <w:r w:rsidRPr="00CF0670">
        <w:t>1_Participant Sign-In Sheet</w:t>
      </w:r>
    </w:p>
    <w:p w14:paraId="5D04660A" w14:textId="77777777" w:rsidR="00024FBC" w:rsidRDefault="1088252D" w:rsidP="00CF0670">
      <w:pPr>
        <w:pStyle w:val="ListParagraph"/>
        <w:numPr>
          <w:ilvl w:val="1"/>
          <w:numId w:val="17"/>
        </w:numPr>
      </w:pPr>
      <w:r w:rsidRPr="00CF0670">
        <w:t>2_Participant Agenda and Workshop Goals</w:t>
      </w:r>
    </w:p>
    <w:p w14:paraId="59C1F6C9" w14:textId="77777777" w:rsidR="00024FBC" w:rsidRDefault="1088252D" w:rsidP="00CF0670">
      <w:pPr>
        <w:pStyle w:val="ListParagraph"/>
        <w:numPr>
          <w:ilvl w:val="1"/>
          <w:numId w:val="17"/>
        </w:numPr>
      </w:pPr>
      <w:r w:rsidRPr="00CF0670">
        <w:t>3_Instructions for Opening Community Builder</w:t>
      </w:r>
    </w:p>
    <w:p w14:paraId="0A6AD65A" w14:textId="77777777" w:rsidR="00024FBC" w:rsidRDefault="1088252D" w:rsidP="00CF0670">
      <w:pPr>
        <w:pStyle w:val="ListParagraph"/>
        <w:numPr>
          <w:ilvl w:val="1"/>
          <w:numId w:val="17"/>
        </w:numPr>
      </w:pPr>
      <w:r w:rsidRPr="00CF0670">
        <w:t>4_Transformative SEL Pre- and Post-Survey</w:t>
      </w:r>
    </w:p>
    <w:p w14:paraId="03B431CA" w14:textId="77777777" w:rsidR="00024FBC" w:rsidRDefault="1088252D" w:rsidP="00CF0670">
      <w:pPr>
        <w:pStyle w:val="ListParagraph"/>
        <w:numPr>
          <w:ilvl w:val="1"/>
          <w:numId w:val="17"/>
        </w:numPr>
      </w:pPr>
      <w:r w:rsidRPr="00CF0670">
        <w:t>5_Participant Reading About How SEL Supports Existing Priorities</w:t>
      </w:r>
    </w:p>
    <w:p w14:paraId="18AFFFFA" w14:textId="1ECFA0F2" w:rsidR="00024FBC" w:rsidRDefault="1088252D" w:rsidP="00024FBC">
      <w:pPr>
        <w:pStyle w:val="ListParagraph"/>
        <w:numPr>
          <w:ilvl w:val="1"/>
          <w:numId w:val="17"/>
        </w:numPr>
      </w:pPr>
      <w:r w:rsidRPr="00CF0670">
        <w:t>6_Instructions for Co-Creating Community Norms</w:t>
      </w:r>
    </w:p>
    <w:p w14:paraId="0EF4EC13" w14:textId="4A375D39" w:rsidR="00024FBC" w:rsidRPr="00024FBC" w:rsidRDefault="3745556A" w:rsidP="3745556A">
      <w:pPr>
        <w:pStyle w:val="ListParagraph"/>
        <w:rPr>
          <w:b/>
          <w:bCs/>
        </w:rPr>
      </w:pPr>
      <w:r w:rsidRPr="3745556A">
        <w:rPr>
          <w:b/>
          <w:bCs/>
        </w:rPr>
        <w:t>Session 1 – Oregon’s Transformative SEL Framework and Standards</w:t>
      </w:r>
    </w:p>
    <w:p w14:paraId="03A44CC9" w14:textId="77777777" w:rsidR="00024FBC" w:rsidRDefault="4D1AA55F" w:rsidP="00CF0670">
      <w:pPr>
        <w:pStyle w:val="ListParagraph"/>
        <w:numPr>
          <w:ilvl w:val="1"/>
          <w:numId w:val="18"/>
        </w:numPr>
      </w:pPr>
      <w:r w:rsidRPr="00CF0670">
        <w:t>1_Oregon’s Transformative SEL Framework and Standards</w:t>
      </w:r>
    </w:p>
    <w:p w14:paraId="772384E5" w14:textId="77777777" w:rsidR="00024FBC" w:rsidRDefault="4D1AA55F" w:rsidP="00CF0670">
      <w:pPr>
        <w:pStyle w:val="ListParagraph"/>
        <w:numPr>
          <w:ilvl w:val="1"/>
          <w:numId w:val="18"/>
        </w:numPr>
      </w:pPr>
      <w:r w:rsidRPr="00CF0670">
        <w:t>2_Instructions for Jigsaw Activity</w:t>
      </w:r>
    </w:p>
    <w:p w14:paraId="06648628" w14:textId="77777777" w:rsidR="00024FBC" w:rsidRDefault="4D1AA55F" w:rsidP="00CF0670">
      <w:pPr>
        <w:pStyle w:val="ListParagraph"/>
        <w:numPr>
          <w:ilvl w:val="1"/>
          <w:numId w:val="18"/>
        </w:numPr>
      </w:pPr>
      <w:r w:rsidRPr="00CF0670">
        <w:t>3_Instructions for Gallery Walk</w:t>
      </w:r>
    </w:p>
    <w:p w14:paraId="38C3B4C7" w14:textId="24ACA81C" w:rsidR="00024FBC" w:rsidRDefault="4D1AA55F" w:rsidP="00024FBC">
      <w:pPr>
        <w:pStyle w:val="ListParagraph"/>
        <w:numPr>
          <w:ilvl w:val="1"/>
          <w:numId w:val="18"/>
        </w:numPr>
      </w:pPr>
      <w:r w:rsidRPr="00CF0670">
        <w:t>4_Instructions for Inner and Outer Masks Activity</w:t>
      </w:r>
    </w:p>
    <w:p w14:paraId="0516ADDE" w14:textId="65E7853B" w:rsidR="00C97951" w:rsidRDefault="00C97951" w:rsidP="00024FBC">
      <w:pPr>
        <w:pStyle w:val="ListParagraph"/>
        <w:numPr>
          <w:ilvl w:val="1"/>
          <w:numId w:val="18"/>
        </w:numPr>
      </w:pPr>
      <w:r>
        <w:t>5_Inner and Outer Masks Trifold</w:t>
      </w:r>
    </w:p>
    <w:p w14:paraId="1D999019" w14:textId="295E48D3" w:rsidR="00024FBC" w:rsidRPr="00024FBC" w:rsidRDefault="3745556A" w:rsidP="3745556A">
      <w:pPr>
        <w:pStyle w:val="ListParagraph"/>
        <w:rPr>
          <w:b/>
          <w:bCs/>
        </w:rPr>
      </w:pPr>
      <w:r w:rsidRPr="3745556A">
        <w:rPr>
          <w:b/>
          <w:bCs/>
        </w:rPr>
        <w:t>Session 2 – Introspection and Reflection</w:t>
      </w:r>
    </w:p>
    <w:p w14:paraId="78E5C22B" w14:textId="77777777" w:rsidR="00024FBC" w:rsidRDefault="237E990B" w:rsidP="00CF0670">
      <w:pPr>
        <w:pStyle w:val="ListParagraph"/>
        <w:numPr>
          <w:ilvl w:val="1"/>
          <w:numId w:val="18"/>
        </w:numPr>
      </w:pPr>
      <w:r w:rsidRPr="00CF0670">
        <w:t>1_Introspection Activity Instructions</w:t>
      </w:r>
    </w:p>
    <w:p w14:paraId="32066A35" w14:textId="11FACD75" w:rsidR="00024FBC" w:rsidRDefault="237E990B" w:rsidP="00CF0670">
      <w:pPr>
        <w:pStyle w:val="ListParagraph"/>
        <w:numPr>
          <w:ilvl w:val="1"/>
          <w:numId w:val="18"/>
        </w:numPr>
      </w:pPr>
      <w:r w:rsidRPr="00CF0670">
        <w:t>2_AIR Introspection Tool</w:t>
      </w:r>
    </w:p>
    <w:p w14:paraId="7E3F8A00" w14:textId="5D550C59" w:rsidR="00024FBC" w:rsidRPr="00024FBC" w:rsidRDefault="3745556A" w:rsidP="3745556A">
      <w:pPr>
        <w:pStyle w:val="ListParagraph"/>
        <w:rPr>
          <w:b/>
          <w:bCs/>
        </w:rPr>
      </w:pPr>
      <w:r w:rsidRPr="3745556A">
        <w:rPr>
          <w:b/>
          <w:bCs/>
        </w:rPr>
        <w:t>Session 3 – Transformative SEL Integration</w:t>
      </w:r>
    </w:p>
    <w:p w14:paraId="13DA0F36" w14:textId="77777777" w:rsidR="00024FBC" w:rsidRDefault="237E990B" w:rsidP="00CF0670">
      <w:pPr>
        <w:pStyle w:val="ListParagraph"/>
        <w:numPr>
          <w:ilvl w:val="1"/>
          <w:numId w:val="19"/>
        </w:numPr>
      </w:pPr>
      <w:r w:rsidRPr="00CF0670">
        <w:t>1_Content-Aligned Teacher’s Guides</w:t>
      </w:r>
    </w:p>
    <w:p w14:paraId="1AA82D00" w14:textId="77777777" w:rsidR="00024FBC" w:rsidRDefault="237E990B" w:rsidP="00CF0670">
      <w:pPr>
        <w:pStyle w:val="ListParagraph"/>
        <w:numPr>
          <w:ilvl w:val="2"/>
          <w:numId w:val="19"/>
        </w:numPr>
      </w:pPr>
      <w:r w:rsidRPr="00CF0670">
        <w:t xml:space="preserve">Teacher’s </w:t>
      </w:r>
      <w:proofErr w:type="spellStart"/>
      <w:r w:rsidRPr="00CF0670">
        <w:t>Guide_Arts</w:t>
      </w:r>
      <w:proofErr w:type="spellEnd"/>
    </w:p>
    <w:p w14:paraId="1818F0CA" w14:textId="77777777" w:rsidR="00024FBC" w:rsidRDefault="237E990B" w:rsidP="00CF0670">
      <w:pPr>
        <w:pStyle w:val="ListParagraph"/>
        <w:numPr>
          <w:ilvl w:val="2"/>
          <w:numId w:val="19"/>
        </w:numPr>
      </w:pPr>
      <w:r w:rsidRPr="00CF0670">
        <w:t xml:space="preserve">Teacher’s </w:t>
      </w:r>
      <w:proofErr w:type="spellStart"/>
      <w:r w:rsidRPr="00CF0670">
        <w:t>Guide_ELA</w:t>
      </w:r>
      <w:proofErr w:type="spellEnd"/>
    </w:p>
    <w:p w14:paraId="2438023A" w14:textId="77777777" w:rsidR="00024FBC" w:rsidRDefault="237E990B" w:rsidP="00CF0670">
      <w:pPr>
        <w:pStyle w:val="ListParagraph"/>
        <w:numPr>
          <w:ilvl w:val="2"/>
          <w:numId w:val="19"/>
        </w:numPr>
      </w:pPr>
      <w:r w:rsidRPr="00CF0670">
        <w:t xml:space="preserve">Teacher’s </w:t>
      </w:r>
      <w:proofErr w:type="spellStart"/>
      <w:r w:rsidRPr="00CF0670">
        <w:t>Guide_Health</w:t>
      </w:r>
      <w:proofErr w:type="spellEnd"/>
    </w:p>
    <w:p w14:paraId="4A493A31" w14:textId="77777777" w:rsidR="00024FBC" w:rsidRDefault="237E990B" w:rsidP="00CF0670">
      <w:pPr>
        <w:pStyle w:val="ListParagraph"/>
        <w:numPr>
          <w:ilvl w:val="2"/>
          <w:numId w:val="19"/>
        </w:numPr>
      </w:pPr>
      <w:r w:rsidRPr="00CF0670">
        <w:t xml:space="preserve">Teacher’s </w:t>
      </w:r>
      <w:proofErr w:type="spellStart"/>
      <w:r w:rsidRPr="00CF0670">
        <w:t>Guide_Math</w:t>
      </w:r>
      <w:proofErr w:type="spellEnd"/>
    </w:p>
    <w:p w14:paraId="77EF7E2C" w14:textId="77777777" w:rsidR="00024FBC" w:rsidRDefault="237E990B" w:rsidP="00CF0670">
      <w:pPr>
        <w:pStyle w:val="ListParagraph"/>
        <w:numPr>
          <w:ilvl w:val="2"/>
          <w:numId w:val="19"/>
        </w:numPr>
      </w:pPr>
      <w:r w:rsidRPr="00CF0670">
        <w:lastRenderedPageBreak/>
        <w:t xml:space="preserve">Teacher’s </w:t>
      </w:r>
      <w:proofErr w:type="spellStart"/>
      <w:r w:rsidRPr="00CF0670">
        <w:t>Guide_Science</w:t>
      </w:r>
      <w:proofErr w:type="spellEnd"/>
    </w:p>
    <w:p w14:paraId="3CB140BE" w14:textId="760758E8" w:rsidR="00024FBC" w:rsidRDefault="237E990B" w:rsidP="00024FBC">
      <w:pPr>
        <w:pStyle w:val="ListParagraph"/>
        <w:numPr>
          <w:ilvl w:val="2"/>
          <w:numId w:val="19"/>
        </w:numPr>
      </w:pPr>
      <w:r w:rsidRPr="00CF0670">
        <w:t xml:space="preserve">Teacher’s </w:t>
      </w:r>
      <w:proofErr w:type="spellStart"/>
      <w:r w:rsidRPr="00CF0670">
        <w:t>Guide_Social</w:t>
      </w:r>
      <w:proofErr w:type="spellEnd"/>
      <w:r w:rsidRPr="00CF0670">
        <w:t xml:space="preserve"> Science</w:t>
      </w:r>
    </w:p>
    <w:p w14:paraId="431A7854" w14:textId="77777777" w:rsidR="00024FBC" w:rsidRDefault="237E990B" w:rsidP="00CF0670">
      <w:pPr>
        <w:pStyle w:val="ListParagraph"/>
        <w:numPr>
          <w:ilvl w:val="1"/>
          <w:numId w:val="19"/>
        </w:numPr>
      </w:pPr>
      <w:r w:rsidRPr="00CF0670">
        <w:t>2_Lesson Spark Tool</w:t>
      </w:r>
    </w:p>
    <w:p w14:paraId="32EC5CBD" w14:textId="5D671634" w:rsidR="00024FBC" w:rsidRDefault="237E990B" w:rsidP="00024FBC">
      <w:pPr>
        <w:pStyle w:val="ListParagraph"/>
        <w:numPr>
          <w:ilvl w:val="1"/>
          <w:numId w:val="19"/>
        </w:numPr>
      </w:pPr>
      <w:r w:rsidRPr="00CF0670">
        <w:t>3_Schoolwide and Systemic Implementation Guide</w:t>
      </w:r>
    </w:p>
    <w:p w14:paraId="262226E8" w14:textId="5DCEF4D8" w:rsidR="00024FBC" w:rsidRPr="00024FBC" w:rsidRDefault="3745556A" w:rsidP="3745556A">
      <w:pPr>
        <w:pStyle w:val="ListParagraph"/>
        <w:rPr>
          <w:b/>
          <w:bCs/>
        </w:rPr>
      </w:pPr>
      <w:r w:rsidRPr="3745556A">
        <w:rPr>
          <w:b/>
          <w:bCs/>
        </w:rPr>
        <w:t>Session 4 – Transformative SEL Scenarios</w:t>
      </w:r>
    </w:p>
    <w:p w14:paraId="7DABEC86" w14:textId="77777777" w:rsidR="00087481" w:rsidRDefault="3F13C4B0" w:rsidP="00087481">
      <w:pPr>
        <w:pStyle w:val="ListParagraph"/>
        <w:numPr>
          <w:ilvl w:val="1"/>
          <w:numId w:val="19"/>
        </w:numPr>
      </w:pPr>
      <w:r w:rsidRPr="00CF0670">
        <w:t>1_SEL 3 Signature Practices</w:t>
      </w:r>
    </w:p>
    <w:p w14:paraId="4C7F5E6F" w14:textId="56650CE1" w:rsidR="00024FBC" w:rsidRDefault="3745556A" w:rsidP="00087481">
      <w:pPr>
        <w:pStyle w:val="ListParagraph"/>
        <w:numPr>
          <w:ilvl w:val="1"/>
          <w:numId w:val="19"/>
        </w:numPr>
      </w:pPr>
      <w:r>
        <w:t>2_Transformative SEL Secondary Scenarios</w:t>
      </w:r>
    </w:p>
    <w:p w14:paraId="2EF31DE7" w14:textId="2E9A12D2" w:rsidR="00024FBC" w:rsidRPr="00024FBC" w:rsidRDefault="3745556A" w:rsidP="3745556A">
      <w:pPr>
        <w:pStyle w:val="ListParagraph"/>
        <w:rPr>
          <w:b/>
          <w:bCs/>
        </w:rPr>
      </w:pPr>
      <w:r w:rsidRPr="3745556A">
        <w:rPr>
          <w:b/>
          <w:bCs/>
        </w:rPr>
        <w:t>Session 5 – Structures of Support and Action Planning</w:t>
      </w:r>
    </w:p>
    <w:p w14:paraId="4EA6C364" w14:textId="77777777" w:rsidR="00024FBC" w:rsidRDefault="4BB69642" w:rsidP="00CF0670">
      <w:pPr>
        <w:pStyle w:val="ListParagraph"/>
        <w:numPr>
          <w:ilvl w:val="1"/>
          <w:numId w:val="20"/>
        </w:numPr>
      </w:pPr>
      <w:r w:rsidRPr="00CF0670">
        <w:t>1_Instructions for Structures of Support Activity</w:t>
      </w:r>
    </w:p>
    <w:p w14:paraId="51C547D2" w14:textId="77777777" w:rsidR="00024FBC" w:rsidRDefault="4BB69642" w:rsidP="00CF0670">
      <w:pPr>
        <w:pStyle w:val="ListParagraph"/>
        <w:numPr>
          <w:ilvl w:val="1"/>
          <w:numId w:val="20"/>
        </w:numPr>
      </w:pPr>
      <w:r w:rsidRPr="00CF0670">
        <w:t>2_Structures of Support Trifold</w:t>
      </w:r>
    </w:p>
    <w:p w14:paraId="3C01681D" w14:textId="77777777" w:rsidR="00024FBC" w:rsidRDefault="4BB69642" w:rsidP="00CF0670">
      <w:pPr>
        <w:pStyle w:val="ListParagraph"/>
        <w:numPr>
          <w:ilvl w:val="1"/>
          <w:numId w:val="20"/>
        </w:numPr>
      </w:pPr>
      <w:r w:rsidRPr="00CF0670">
        <w:t>3_Instructions for Action Planning Activity</w:t>
      </w:r>
    </w:p>
    <w:p w14:paraId="3A83FF40" w14:textId="0B9E8AB3" w:rsidR="00024FBC" w:rsidRDefault="4BB69642" w:rsidP="00CF0670">
      <w:pPr>
        <w:pStyle w:val="ListParagraph"/>
        <w:numPr>
          <w:ilvl w:val="1"/>
          <w:numId w:val="20"/>
        </w:numPr>
      </w:pPr>
      <w:r w:rsidRPr="00CF0670">
        <w:t>4_Action Planning Trifold</w:t>
      </w:r>
    </w:p>
    <w:p w14:paraId="4E33FBED" w14:textId="0905D49D" w:rsidR="00024FBC" w:rsidRPr="00024FBC" w:rsidRDefault="00FB2DCE" w:rsidP="00FB2DCE">
      <w:pPr>
        <w:pStyle w:val="ListParagraph"/>
        <w:rPr>
          <w:b/>
          <w:bCs/>
        </w:rPr>
      </w:pPr>
      <w:r>
        <w:rPr>
          <w:b/>
          <w:bCs/>
        </w:rPr>
        <w:t xml:space="preserve">The </w:t>
      </w:r>
      <w:r w:rsidR="07E7F587" w:rsidRPr="00024FBC">
        <w:rPr>
          <w:b/>
          <w:bCs/>
        </w:rPr>
        <w:t>Closing Session</w:t>
      </w:r>
    </w:p>
    <w:p w14:paraId="1482BD1A" w14:textId="77777777" w:rsidR="00024FBC" w:rsidRDefault="07E7F587" w:rsidP="00CF0670">
      <w:pPr>
        <w:pStyle w:val="ListParagraph"/>
        <w:numPr>
          <w:ilvl w:val="1"/>
          <w:numId w:val="20"/>
        </w:numPr>
      </w:pPr>
      <w:r w:rsidRPr="00CF0670">
        <w:t>1_Digital Resource List for Elementary Workshop</w:t>
      </w:r>
    </w:p>
    <w:p w14:paraId="0BFA4B13" w14:textId="77777777" w:rsidR="00024FBC" w:rsidRDefault="07E7F587" w:rsidP="00CF0670">
      <w:pPr>
        <w:pStyle w:val="ListParagraph"/>
        <w:numPr>
          <w:ilvl w:val="1"/>
          <w:numId w:val="20"/>
        </w:numPr>
      </w:pPr>
      <w:r w:rsidRPr="00CF0670">
        <w:t>2_Transformative SEL Pre- and Post-Survey</w:t>
      </w:r>
    </w:p>
    <w:p w14:paraId="10FB6831" w14:textId="2560C1DF" w:rsidR="07E7F587" w:rsidRPr="00CF0670" w:rsidRDefault="07E7F587" w:rsidP="00CF0670">
      <w:pPr>
        <w:pStyle w:val="ListParagraph"/>
        <w:numPr>
          <w:ilvl w:val="1"/>
          <w:numId w:val="20"/>
        </w:numPr>
      </w:pPr>
      <w:r w:rsidRPr="00CF0670">
        <w:t>3_Instructions for Head, Heart, Hand Activity</w:t>
      </w:r>
    </w:p>
    <w:p w14:paraId="15E00F39" w14:textId="4D1619DC" w:rsidR="00370E08" w:rsidRPr="00522FD3" w:rsidRDefault="3745556A" w:rsidP="00522FD3">
      <w:pPr>
        <w:pStyle w:val="Heading4"/>
      </w:pPr>
      <w:r>
        <w:t>5_Concluding the Workshop - Secondary</w:t>
      </w:r>
    </w:p>
    <w:p w14:paraId="3ACCFE0D" w14:textId="5095C958" w:rsidR="00522FD3" w:rsidRPr="00087481" w:rsidRDefault="3745556A" w:rsidP="00522FD3">
      <w:pPr>
        <w:ind w:right="-270"/>
        <w:rPr>
          <w:rStyle w:val="IntenseEmphasis"/>
        </w:rPr>
      </w:pPr>
      <w:r w:rsidRPr="00087481">
        <w:rPr>
          <w:rStyle w:val="IntenseEmphasis"/>
        </w:rPr>
        <w:t>This folder contains materials to help you follow up with participants after the workshop.</w:t>
      </w:r>
    </w:p>
    <w:p w14:paraId="38A32566" w14:textId="613D1902" w:rsidR="07E7F587" w:rsidRDefault="07E7F587" w:rsidP="07E7F587">
      <w:pPr>
        <w:pStyle w:val="ListParagraph"/>
        <w:ind w:right="-270"/>
      </w:pPr>
      <w:r w:rsidRPr="07E7F587">
        <w:t>Facilitator Follow-up Email Text</w:t>
      </w:r>
    </w:p>
    <w:sectPr w:rsidR="07E7F587" w:rsidSect="001F56F3">
      <w:headerReference w:type="even" r:id="rId10"/>
      <w:headerReference w:type="default" r:id="rId11"/>
      <w:footerReference w:type="even" r:id="rId12"/>
      <w:footerReference w:type="default" r:id="rId13"/>
      <w:headerReference w:type="first" r:id="rId14"/>
      <w:footerReference w:type="first" r:id="rId15"/>
      <w:pgSz w:w="12240" w:h="15840"/>
      <w:pgMar w:top="1080" w:right="1080" w:bottom="1987"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C7D09" w14:textId="77777777" w:rsidR="00016B24" w:rsidRDefault="00016B24" w:rsidP="005F5D1D">
      <w:r>
        <w:separator/>
      </w:r>
    </w:p>
    <w:p w14:paraId="36C59A29" w14:textId="77777777" w:rsidR="00016B24" w:rsidRDefault="00016B24" w:rsidP="005F5D1D"/>
  </w:endnote>
  <w:endnote w:type="continuationSeparator" w:id="0">
    <w:p w14:paraId="0CFA09B4" w14:textId="77777777" w:rsidR="00016B24" w:rsidRDefault="00016B24" w:rsidP="005F5D1D">
      <w:r>
        <w:continuationSeparator/>
      </w:r>
    </w:p>
    <w:p w14:paraId="6F5302DF" w14:textId="77777777" w:rsidR="00016B24" w:rsidRDefault="00016B24" w:rsidP="005F5D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E8372" w14:textId="77777777" w:rsidR="00493353" w:rsidRDefault="00493353"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7025661B" w14:textId="77777777" w:rsidR="00125431" w:rsidRDefault="00125431"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65CB14C4" w14:textId="77777777" w:rsidR="00125431" w:rsidRDefault="00125431" w:rsidP="0059586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E61FEB">
      <w:rPr>
        <w:rStyle w:val="PageNumber"/>
        <w:noProof/>
      </w:rPr>
      <w:t>1</w:t>
    </w:r>
    <w:r>
      <w:rPr>
        <w:rStyle w:val="PageNumber"/>
      </w:rPr>
      <w:fldChar w:fldCharType="end"/>
    </w:r>
  </w:p>
  <w:p w14:paraId="3AE87FE4" w14:textId="77777777" w:rsidR="00125431" w:rsidRDefault="00125431" w:rsidP="0059586F">
    <w:pPr>
      <w:pStyle w:val="Footer"/>
    </w:pPr>
  </w:p>
  <w:p w14:paraId="047F1BC2" w14:textId="77777777" w:rsidR="004A292D" w:rsidRDefault="004A292D" w:rsidP="005F5D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D2C85" w14:textId="77777777" w:rsidR="001F56F3" w:rsidRPr="00C96EA6" w:rsidRDefault="001F56F3" w:rsidP="001F56F3">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3360" behindDoc="0" locked="0" layoutInCell="1" allowOverlap="1" wp14:anchorId="61088C8E" wp14:editId="20051448">
              <wp:simplePos x="0" y="0"/>
              <wp:positionH relativeFrom="column">
                <wp:posOffset>-673735</wp:posOffset>
              </wp:positionH>
              <wp:positionV relativeFrom="paragraph">
                <wp:posOffset>-159530</wp:posOffset>
              </wp:positionV>
              <wp:extent cx="7772400" cy="0"/>
              <wp:effectExtent l="0" t="0" r="12700" b="12700"/>
              <wp:wrapNone/>
              <wp:docPr id="1213780481"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svg="http://schemas.microsoft.com/office/drawing/2016/SVG/main" xmlns:a14="http://schemas.microsoft.com/office/drawing/2010/main">
          <w:pict>
            <v:line id="Straight Connector 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3CA65E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">
              <v:stroke joinstyle="miter"/>
            </v:line>
          </w:pict>
        </mc:Fallback>
      </mc:AlternateContent>
    </w:r>
    <w:r w:rsidRPr="00C96EA6">
      <w:rPr>
        <w:color w:val="7F7F7F"/>
        <w:sz w:val="4"/>
        <w:szCs w:val="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3595"/>
    </w:tblGrid>
    <w:tr w:rsidR="001F56F3" w14:paraId="51EBB430" w14:textId="77777777" w:rsidTr="001167E0">
      <w:tc>
        <w:tcPr>
          <w:tcW w:w="6475" w:type="dxa"/>
        </w:tcPr>
        <w:p w14:paraId="6D31C9B3" w14:textId="77777777" w:rsidR="001F56F3" w:rsidRDefault="001F56F3" w:rsidP="001F56F3">
          <w:pPr>
            <w:pStyle w:val="Footer"/>
          </w:pPr>
          <w:r w:rsidRPr="00293E4A">
            <w:rPr>
              <w:noProof/>
            </w:rPr>
            <w:drawing>
              <wp:inline distT="0" distB="0" distL="0" distR="0" wp14:anchorId="7DE7C8D2" wp14:editId="4010291C">
                <wp:extent cx="2695306" cy="472273"/>
                <wp:effectExtent l="0" t="0" r="0" b="0"/>
                <wp:docPr id="19946429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642987" name="Picture 4"/>
                        <pic:cNvPicPr>
                          <a:picLocks/>
                        </pic:cNvPicPr>
                      </pic:nvPicPr>
                      <pic:blipFill rotWithShape="1">
                        <a:blip r:embed="rId1">
                          <a:extLst>
                            <a:ext uri="{96DAC541-7B7A-43D3-8B79-37D633B846F1}">
                              <asvg:svgBlip xmlns:asvg="http://schemas.microsoft.com/office/drawing/2016/SVG/main" r:embed="rId2"/>
                            </a:ext>
                          </a:extLst>
                        </a:blip>
                        <a:srcRect t="-11886" b="-11886"/>
                        <a:stretch/>
                      </pic:blipFill>
                      <pic:spPr bwMode="auto">
                        <a:xfrm>
                          <a:off x="0" y="0"/>
                          <a:ext cx="2695306" cy="472273"/>
                        </a:xfrm>
                        <a:prstGeom prst="rect">
                          <a:avLst/>
                        </a:prstGeom>
                        <a:extLst>
                          <a:ext uri="{53640926-AAD7-44D8-BBD7-CCE9431645EC}">
                            <a14:shadowObscured xmlns:a14="http://schemas.microsoft.com/office/drawing/2010/main"/>
                          </a:ext>
                        </a:extLst>
                      </pic:spPr>
                    </pic:pic>
                  </a:graphicData>
                </a:graphic>
              </wp:inline>
            </w:drawing>
          </w:r>
          <w:r>
            <w:tab/>
          </w:r>
          <w:r w:rsidRPr="003C78A9">
            <w:rPr>
              <w:noProof/>
            </w:rPr>
            <w:drawing>
              <wp:inline distT="0" distB="0" distL="0" distR="0" wp14:anchorId="4705E4B9" wp14:editId="482466F9">
                <wp:extent cx="972291" cy="455037"/>
                <wp:effectExtent l="0" t="0" r="0" b="2540"/>
                <wp:docPr id="535723833"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14:paraId="2A13BAA2" w14:textId="19F3E7E2" w:rsidR="001F56F3" w:rsidRDefault="00F44773" w:rsidP="001F56F3">
          <w:pPr>
            <w:pStyle w:val="Footer"/>
            <w:jc w:val="right"/>
          </w:pPr>
          <w:r>
            <w:t>Secondary</w:t>
          </w:r>
          <w:r w:rsidR="00B66124">
            <w:t xml:space="preserve"> Workshop Materials</w:t>
          </w:r>
          <w:r w:rsidR="001F56F3" w:rsidRPr="0059586F">
            <w:rPr>
              <w:rStyle w:val="PageNumber"/>
              <w:color w:val="767676"/>
            </w:rPr>
            <w:t xml:space="preserve">: </w:t>
          </w:r>
          <w:r w:rsidR="001F56F3" w:rsidRPr="00B63633">
            <w:rPr>
              <w:rStyle w:val="PageNumber"/>
              <w:color w:val="767676"/>
            </w:rPr>
            <w:fldChar w:fldCharType="begin"/>
          </w:r>
          <w:r w:rsidR="001F56F3" w:rsidRPr="00B63633">
            <w:rPr>
              <w:rStyle w:val="PageNumber"/>
              <w:color w:val="767676"/>
            </w:rPr>
            <w:instrText xml:space="preserve"> PAGE </w:instrText>
          </w:r>
          <w:r w:rsidR="001F56F3" w:rsidRPr="00B63633">
            <w:rPr>
              <w:rStyle w:val="PageNumber"/>
              <w:color w:val="767676"/>
            </w:rPr>
            <w:fldChar w:fldCharType="separate"/>
          </w:r>
          <w:r w:rsidR="001F56F3">
            <w:rPr>
              <w:rStyle w:val="PageNumber"/>
              <w:color w:val="767676"/>
            </w:rPr>
            <w:t>1</w:t>
          </w:r>
          <w:r w:rsidR="001F56F3" w:rsidRPr="00B63633">
            <w:rPr>
              <w:rStyle w:val="PageNumber"/>
              <w:color w:val="767676"/>
            </w:rPr>
            <w:fldChar w:fldCharType="end"/>
          </w:r>
        </w:p>
      </w:tc>
    </w:tr>
  </w:tbl>
  <w:p w14:paraId="5A6C7F63" w14:textId="77777777" w:rsidR="004A292D" w:rsidRPr="001F56F3" w:rsidRDefault="004A292D" w:rsidP="001F56F3">
    <w:pPr>
      <w:pStyle w:val="Footer"/>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B451C" w14:textId="77777777" w:rsidR="0059586F" w:rsidRPr="00C96EA6" w:rsidRDefault="0059586F" w:rsidP="00C96EA6">
    <w:pPr>
      <w:pStyle w:val="Footer"/>
      <w:tabs>
        <w:tab w:val="clear" w:pos="4590"/>
        <w:tab w:val="clear" w:pos="9990"/>
        <w:tab w:val="left" w:pos="4273"/>
      </w:tabs>
      <w:spacing w:line="80" w:lineRule="exact"/>
      <w:rPr>
        <w:color w:val="7F7F7F"/>
        <w:sz w:val="4"/>
        <w:szCs w:val="4"/>
      </w:rPr>
    </w:pPr>
    <w:r w:rsidRPr="00C96EA6">
      <w:rPr>
        <w:noProof/>
        <w:sz w:val="4"/>
        <w:szCs w:val="4"/>
      </w:rPr>
      <mc:AlternateContent>
        <mc:Choice Requires="wps">
          <w:drawing>
            <wp:anchor distT="0" distB="0" distL="114300" distR="114300" simplePos="0" relativeHeight="251661312" behindDoc="0" locked="0" layoutInCell="1" allowOverlap="1" wp14:anchorId="378F2929" wp14:editId="0A2AE769">
              <wp:simplePos x="0" y="0"/>
              <wp:positionH relativeFrom="column">
                <wp:posOffset>-673735</wp:posOffset>
              </wp:positionH>
              <wp:positionV relativeFrom="paragraph">
                <wp:posOffset>-159530</wp:posOffset>
              </wp:positionV>
              <wp:extent cx="7772400" cy="0"/>
              <wp:effectExtent l="0" t="0" r="12700" b="12700"/>
              <wp:wrapNone/>
              <wp:docPr id="2126732104" name="Straight Connector 6"/>
              <wp:cNvGraphicFramePr/>
              <a:graphic xmlns:a="http://schemas.openxmlformats.org/drawingml/2006/main">
                <a:graphicData uri="http://schemas.microsoft.com/office/word/2010/wordprocessingShape">
                  <wps:wsp>
                    <wps:cNvCnPr/>
                    <wps:spPr>
                      <a:xfrm>
                        <a:off x="0" y="0"/>
                        <a:ext cx="7772400" cy="0"/>
                      </a:xfrm>
                      <a:prstGeom prst="line">
                        <a:avLst/>
                      </a:prstGeom>
                      <a:ln>
                        <a:solidFill>
                          <a:srgbClr val="CCCC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svg="http://schemas.microsoft.com/office/drawing/2016/SVG/main" xmlns:a14="http://schemas.microsoft.com/office/drawing/2010/main">
          <w:pict>
            <v:line id="Straight Connector 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ccc" strokeweight=".5pt" from="-53.05pt,-12.55pt" to="558.95pt,-12.55pt" w14:anchorId="1AE9F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">
              <v:stroke joinstyle="miter"/>
            </v:line>
          </w:pict>
        </mc:Fallback>
      </mc:AlternateContent>
    </w:r>
    <w:r w:rsidR="00C96EA6" w:rsidRPr="00C96EA6">
      <w:rPr>
        <w:color w:val="7F7F7F"/>
        <w:sz w:val="4"/>
        <w:szCs w:val="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3595"/>
    </w:tblGrid>
    <w:tr w:rsidR="0059586F" w14:paraId="2C9B4E9F" w14:textId="77777777" w:rsidTr="0059586F">
      <w:tc>
        <w:tcPr>
          <w:tcW w:w="6475" w:type="dxa"/>
        </w:tcPr>
        <w:p w14:paraId="21D73B95" w14:textId="77777777" w:rsidR="0059586F" w:rsidRDefault="0059586F" w:rsidP="0059586F">
          <w:pPr>
            <w:pStyle w:val="Footer"/>
          </w:pPr>
          <w:r w:rsidRPr="00293E4A">
            <w:rPr>
              <w:noProof/>
            </w:rPr>
            <w:drawing>
              <wp:inline distT="0" distB="0" distL="0" distR="0" wp14:anchorId="2AFC4EA2" wp14:editId="2C616C21">
                <wp:extent cx="2695306" cy="472273"/>
                <wp:effectExtent l="0" t="0" r="0" b="0"/>
                <wp:docPr id="10660910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525084" name="Picture 4"/>
                        <pic:cNvPicPr>
                          <a:picLocks/>
                        </pic:cNvPicPr>
                      </pic:nvPicPr>
                      <pic:blipFill rotWithShape="1">
                        <a:blip r:embed="rId1">
                          <a:extLst>
                            <a:ext uri="{96DAC541-7B7A-43D3-8B79-37D633B846F1}">
                              <asvg:svgBlip xmlns:asvg="http://schemas.microsoft.com/office/drawing/2016/SVG/main" r:embed="rId2"/>
                            </a:ext>
                          </a:extLst>
                        </a:blip>
                        <a:srcRect b="-20152"/>
                        <a:stretch/>
                      </pic:blipFill>
                      <pic:spPr bwMode="auto">
                        <a:xfrm>
                          <a:off x="0" y="0"/>
                          <a:ext cx="2696177" cy="472426"/>
                        </a:xfrm>
                        <a:prstGeom prst="rect">
                          <a:avLst/>
                        </a:prstGeom>
                        <a:ln>
                          <a:noFill/>
                        </a:ln>
                        <a:extLst>
                          <a:ext uri="{53640926-AAD7-44D8-BBD7-CCE9431645EC}">
                            <a14:shadowObscured xmlns:a14="http://schemas.microsoft.com/office/drawing/2010/main"/>
                          </a:ext>
                        </a:extLst>
                      </pic:spPr>
                    </pic:pic>
                  </a:graphicData>
                </a:graphic>
              </wp:inline>
            </w:drawing>
          </w:r>
          <w:r>
            <w:tab/>
          </w:r>
          <w:r w:rsidRPr="003C78A9">
            <w:rPr>
              <w:noProof/>
            </w:rPr>
            <w:drawing>
              <wp:inline distT="0" distB="0" distL="0" distR="0" wp14:anchorId="307DE835" wp14:editId="69421843">
                <wp:extent cx="972291" cy="455037"/>
                <wp:effectExtent l="0" t="0" r="0" b="2540"/>
                <wp:docPr id="362952969" name="Picture 24" descr="Brought to you by the Oregon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314800" name="Picture 24" descr="Brought to you by the Oregon Department of Education"/>
                        <pic:cNvPicPr>
                          <a:picLocks/>
                        </pic:cNvPicPr>
                      </pic:nvPicPr>
                      <pic:blipFill rotWithShape="1">
                        <a:blip r:embed="rId3">
                          <a:extLst>
                            <a:ext uri="{28A0092B-C50C-407E-A947-70E740481C1C}">
                              <a14:useLocalDpi xmlns:a14="http://schemas.microsoft.com/office/drawing/2010/main" val="0"/>
                            </a:ext>
                          </a:extLst>
                        </a:blip>
                        <a:srcRect t="-24514" b="-2139"/>
                        <a:stretch/>
                      </pic:blipFill>
                      <pic:spPr bwMode="auto">
                        <a:xfrm>
                          <a:off x="0" y="0"/>
                          <a:ext cx="972950" cy="4553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5" w:type="dxa"/>
        </w:tcPr>
        <w:p w14:paraId="591598FF" w14:textId="77777777" w:rsidR="0059586F" w:rsidRDefault="0059586F" w:rsidP="0059586F">
          <w:pPr>
            <w:pStyle w:val="Footer"/>
            <w:jc w:val="right"/>
          </w:pPr>
          <w:r w:rsidRPr="0059586F">
            <w:t>Document Title</w:t>
          </w:r>
          <w:r w:rsidRPr="0059586F">
            <w:rPr>
              <w:rStyle w:val="PageNumber"/>
              <w:color w:val="767676"/>
            </w:rPr>
            <w:t xml:space="preserve">: </w:t>
          </w:r>
          <w:r w:rsidRPr="00B63633">
            <w:rPr>
              <w:rStyle w:val="PageNumber"/>
              <w:color w:val="767676"/>
            </w:rPr>
            <w:fldChar w:fldCharType="begin"/>
          </w:r>
          <w:r w:rsidRPr="00B63633">
            <w:rPr>
              <w:rStyle w:val="PageNumber"/>
              <w:color w:val="767676"/>
            </w:rPr>
            <w:instrText xml:space="preserve"> PAGE </w:instrText>
          </w:r>
          <w:r w:rsidRPr="00B63633">
            <w:rPr>
              <w:rStyle w:val="PageNumber"/>
              <w:color w:val="767676"/>
            </w:rPr>
            <w:fldChar w:fldCharType="separate"/>
          </w:r>
          <w:r>
            <w:rPr>
              <w:rStyle w:val="PageNumber"/>
              <w:color w:val="767676"/>
            </w:rPr>
            <w:t>1</w:t>
          </w:r>
          <w:r w:rsidRPr="00B63633">
            <w:rPr>
              <w:rStyle w:val="PageNumber"/>
              <w:color w:val="767676"/>
            </w:rPr>
            <w:fldChar w:fldCharType="end"/>
          </w:r>
        </w:p>
      </w:tc>
    </w:tr>
  </w:tbl>
  <w:p w14:paraId="5D23F763" w14:textId="77777777" w:rsidR="0099631B" w:rsidRPr="0059586F" w:rsidRDefault="0099631B" w:rsidP="0059586F">
    <w:pPr>
      <w:pStyle w:val="Footer"/>
      <w:rPr>
        <w:color w:val="7F7F7F"/>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C82AC" w14:textId="77777777" w:rsidR="00016B24" w:rsidRDefault="00016B24" w:rsidP="005F5D1D">
      <w:r>
        <w:separator/>
      </w:r>
    </w:p>
    <w:p w14:paraId="076DC2F3" w14:textId="77777777" w:rsidR="00016B24" w:rsidRDefault="00016B24" w:rsidP="005F5D1D"/>
  </w:footnote>
  <w:footnote w:type="continuationSeparator" w:id="0">
    <w:p w14:paraId="62603127" w14:textId="77777777" w:rsidR="00016B24" w:rsidRDefault="00016B24" w:rsidP="005F5D1D">
      <w:r>
        <w:continuationSeparator/>
      </w:r>
    </w:p>
    <w:p w14:paraId="1F4A97F6" w14:textId="77777777" w:rsidR="00016B24" w:rsidRDefault="00016B24" w:rsidP="005F5D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1CB50" w14:textId="77777777" w:rsidR="00F44773" w:rsidRDefault="00F447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ACAB3" w14:textId="77777777" w:rsidR="00F44773" w:rsidRDefault="00F447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14C66" w14:textId="77777777" w:rsidR="00F44773" w:rsidRDefault="00F447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B71FB"/>
    <w:multiLevelType w:val="hybridMultilevel"/>
    <w:tmpl w:val="0D00FF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1E4881"/>
    <w:multiLevelType w:val="hybridMultilevel"/>
    <w:tmpl w:val="A2A4F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1B3151"/>
    <w:multiLevelType w:val="hybridMultilevel"/>
    <w:tmpl w:val="36108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C13249"/>
    <w:multiLevelType w:val="hybridMultilevel"/>
    <w:tmpl w:val="B972E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0F259D"/>
    <w:multiLevelType w:val="multilevel"/>
    <w:tmpl w:val="57862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D3545E"/>
    <w:multiLevelType w:val="hybridMultilevel"/>
    <w:tmpl w:val="47B8B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FCC38A"/>
    <w:multiLevelType w:val="hybridMultilevel"/>
    <w:tmpl w:val="C7640596"/>
    <w:lvl w:ilvl="0" w:tplc="AD88B562">
      <w:start w:val="1"/>
      <w:numFmt w:val="bullet"/>
      <w:lvlText w:val=""/>
      <w:lvlJc w:val="left"/>
      <w:pPr>
        <w:ind w:left="720" w:hanging="360"/>
      </w:pPr>
      <w:rPr>
        <w:rFonts w:ascii="Symbol" w:hAnsi="Symbol" w:hint="default"/>
      </w:rPr>
    </w:lvl>
    <w:lvl w:ilvl="1" w:tplc="EEDE7384">
      <w:start w:val="1"/>
      <w:numFmt w:val="bullet"/>
      <w:lvlText w:val="o"/>
      <w:lvlJc w:val="left"/>
      <w:pPr>
        <w:ind w:left="1440" w:hanging="360"/>
      </w:pPr>
      <w:rPr>
        <w:rFonts w:ascii="Courier New" w:hAnsi="Courier New" w:hint="default"/>
      </w:rPr>
    </w:lvl>
    <w:lvl w:ilvl="2" w:tplc="0A4AFFEA">
      <w:start w:val="1"/>
      <w:numFmt w:val="bullet"/>
      <w:lvlText w:val=""/>
      <w:lvlJc w:val="left"/>
      <w:pPr>
        <w:ind w:left="2160" w:hanging="360"/>
      </w:pPr>
      <w:rPr>
        <w:rFonts w:ascii="Wingdings" w:hAnsi="Wingdings" w:hint="default"/>
      </w:rPr>
    </w:lvl>
    <w:lvl w:ilvl="3" w:tplc="5A3ABE4A">
      <w:start w:val="1"/>
      <w:numFmt w:val="bullet"/>
      <w:lvlText w:val=""/>
      <w:lvlJc w:val="left"/>
      <w:pPr>
        <w:ind w:left="2880" w:hanging="360"/>
      </w:pPr>
      <w:rPr>
        <w:rFonts w:ascii="Symbol" w:hAnsi="Symbol" w:hint="default"/>
      </w:rPr>
    </w:lvl>
    <w:lvl w:ilvl="4" w:tplc="8E00323E">
      <w:start w:val="1"/>
      <w:numFmt w:val="bullet"/>
      <w:lvlText w:val="o"/>
      <w:lvlJc w:val="left"/>
      <w:pPr>
        <w:ind w:left="3600" w:hanging="360"/>
      </w:pPr>
      <w:rPr>
        <w:rFonts w:ascii="Courier New" w:hAnsi="Courier New" w:hint="default"/>
      </w:rPr>
    </w:lvl>
    <w:lvl w:ilvl="5" w:tplc="F8FC6CBC">
      <w:start w:val="1"/>
      <w:numFmt w:val="bullet"/>
      <w:lvlText w:val=""/>
      <w:lvlJc w:val="left"/>
      <w:pPr>
        <w:ind w:left="4320" w:hanging="360"/>
      </w:pPr>
      <w:rPr>
        <w:rFonts w:ascii="Wingdings" w:hAnsi="Wingdings" w:hint="default"/>
      </w:rPr>
    </w:lvl>
    <w:lvl w:ilvl="6" w:tplc="C15C785E">
      <w:start w:val="1"/>
      <w:numFmt w:val="bullet"/>
      <w:lvlText w:val=""/>
      <w:lvlJc w:val="left"/>
      <w:pPr>
        <w:ind w:left="5040" w:hanging="360"/>
      </w:pPr>
      <w:rPr>
        <w:rFonts w:ascii="Symbol" w:hAnsi="Symbol" w:hint="default"/>
      </w:rPr>
    </w:lvl>
    <w:lvl w:ilvl="7" w:tplc="2E7CCF28">
      <w:start w:val="1"/>
      <w:numFmt w:val="bullet"/>
      <w:lvlText w:val="o"/>
      <w:lvlJc w:val="left"/>
      <w:pPr>
        <w:ind w:left="5760" w:hanging="360"/>
      </w:pPr>
      <w:rPr>
        <w:rFonts w:ascii="Courier New" w:hAnsi="Courier New" w:hint="default"/>
      </w:rPr>
    </w:lvl>
    <w:lvl w:ilvl="8" w:tplc="D6E6EBE2">
      <w:start w:val="1"/>
      <w:numFmt w:val="bullet"/>
      <w:lvlText w:val=""/>
      <w:lvlJc w:val="left"/>
      <w:pPr>
        <w:ind w:left="6480" w:hanging="360"/>
      </w:pPr>
      <w:rPr>
        <w:rFonts w:ascii="Wingdings" w:hAnsi="Wingdings" w:hint="default"/>
      </w:rPr>
    </w:lvl>
  </w:abstractNum>
  <w:abstractNum w:abstractNumId="7" w15:restartNumberingAfterBreak="0">
    <w:nsid w:val="31511C23"/>
    <w:multiLevelType w:val="hybridMultilevel"/>
    <w:tmpl w:val="CBA4F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E3469A"/>
    <w:multiLevelType w:val="hybridMultilevel"/>
    <w:tmpl w:val="9B4A160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389A2A49"/>
    <w:multiLevelType w:val="hybridMultilevel"/>
    <w:tmpl w:val="ED5EEB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B55F9B"/>
    <w:multiLevelType w:val="hybridMultilevel"/>
    <w:tmpl w:val="33B4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51218"/>
    <w:multiLevelType w:val="hybridMultilevel"/>
    <w:tmpl w:val="9818652A"/>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50060B6"/>
    <w:multiLevelType w:val="hybridMultilevel"/>
    <w:tmpl w:val="F5BE0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556B1A"/>
    <w:multiLevelType w:val="hybridMultilevel"/>
    <w:tmpl w:val="B90CA3D8"/>
    <w:lvl w:ilvl="0" w:tplc="8B2225FC">
      <w:start w:val="1"/>
      <w:numFmt w:val="bullet"/>
      <w:pStyle w:val="ListParagraph"/>
      <w:lvlText w:val=""/>
      <w:lvlJc w:val="left"/>
      <w:pPr>
        <w:ind w:left="360" w:hanging="360"/>
      </w:pPr>
      <w:rPr>
        <w:rFonts w:ascii="Symbol" w:hAnsi="Symbol" w:hint="default"/>
      </w:rPr>
    </w:lvl>
    <w:lvl w:ilvl="1" w:tplc="748CA6CE">
      <w:start w:val="1"/>
      <w:numFmt w:val="bullet"/>
      <w:pStyle w:val="ListParagraph"/>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D3B5931"/>
    <w:multiLevelType w:val="hybridMultilevel"/>
    <w:tmpl w:val="08064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B43337"/>
    <w:multiLevelType w:val="hybridMultilevel"/>
    <w:tmpl w:val="44E68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E75E65"/>
    <w:multiLevelType w:val="hybridMultilevel"/>
    <w:tmpl w:val="351E474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15:restartNumberingAfterBreak="0">
    <w:nsid w:val="69273BBC"/>
    <w:multiLevelType w:val="hybridMultilevel"/>
    <w:tmpl w:val="BD3EA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AEBAF8"/>
    <w:multiLevelType w:val="hybridMultilevel"/>
    <w:tmpl w:val="C9CC4E78"/>
    <w:lvl w:ilvl="0" w:tplc="D9A4FDC4">
      <w:start w:val="1"/>
      <w:numFmt w:val="bullet"/>
      <w:lvlText w:val=""/>
      <w:lvlJc w:val="left"/>
      <w:pPr>
        <w:ind w:left="900" w:hanging="360"/>
      </w:pPr>
      <w:rPr>
        <w:rFonts w:ascii="Symbol" w:hAnsi="Symbol" w:hint="default"/>
      </w:rPr>
    </w:lvl>
    <w:lvl w:ilvl="1" w:tplc="E878D0D4">
      <w:start w:val="1"/>
      <w:numFmt w:val="bullet"/>
      <w:lvlText w:val="o"/>
      <w:lvlJc w:val="left"/>
      <w:pPr>
        <w:ind w:left="1620" w:hanging="360"/>
      </w:pPr>
      <w:rPr>
        <w:rFonts w:ascii="Courier New" w:hAnsi="Courier New" w:hint="default"/>
      </w:rPr>
    </w:lvl>
    <w:lvl w:ilvl="2" w:tplc="061008F2">
      <w:start w:val="1"/>
      <w:numFmt w:val="bullet"/>
      <w:lvlText w:val=""/>
      <w:lvlJc w:val="left"/>
      <w:pPr>
        <w:ind w:left="2340" w:hanging="360"/>
      </w:pPr>
      <w:rPr>
        <w:rFonts w:ascii="Wingdings" w:hAnsi="Wingdings" w:hint="default"/>
      </w:rPr>
    </w:lvl>
    <w:lvl w:ilvl="3" w:tplc="98382D9A">
      <w:start w:val="1"/>
      <w:numFmt w:val="bullet"/>
      <w:lvlText w:val=""/>
      <w:lvlJc w:val="left"/>
      <w:pPr>
        <w:ind w:left="3060" w:hanging="360"/>
      </w:pPr>
      <w:rPr>
        <w:rFonts w:ascii="Symbol" w:hAnsi="Symbol" w:hint="default"/>
      </w:rPr>
    </w:lvl>
    <w:lvl w:ilvl="4" w:tplc="EBA81EB2">
      <w:start w:val="1"/>
      <w:numFmt w:val="bullet"/>
      <w:lvlText w:val="o"/>
      <w:lvlJc w:val="left"/>
      <w:pPr>
        <w:ind w:left="3780" w:hanging="360"/>
      </w:pPr>
      <w:rPr>
        <w:rFonts w:ascii="Courier New" w:hAnsi="Courier New" w:hint="default"/>
      </w:rPr>
    </w:lvl>
    <w:lvl w:ilvl="5" w:tplc="02B2C0A0">
      <w:start w:val="1"/>
      <w:numFmt w:val="bullet"/>
      <w:lvlText w:val=""/>
      <w:lvlJc w:val="left"/>
      <w:pPr>
        <w:ind w:left="4500" w:hanging="360"/>
      </w:pPr>
      <w:rPr>
        <w:rFonts w:ascii="Wingdings" w:hAnsi="Wingdings" w:hint="default"/>
      </w:rPr>
    </w:lvl>
    <w:lvl w:ilvl="6" w:tplc="2DAA4540">
      <w:start w:val="1"/>
      <w:numFmt w:val="bullet"/>
      <w:lvlText w:val=""/>
      <w:lvlJc w:val="left"/>
      <w:pPr>
        <w:ind w:left="5220" w:hanging="360"/>
      </w:pPr>
      <w:rPr>
        <w:rFonts w:ascii="Symbol" w:hAnsi="Symbol" w:hint="default"/>
      </w:rPr>
    </w:lvl>
    <w:lvl w:ilvl="7" w:tplc="30963914">
      <w:start w:val="1"/>
      <w:numFmt w:val="bullet"/>
      <w:lvlText w:val="o"/>
      <w:lvlJc w:val="left"/>
      <w:pPr>
        <w:ind w:left="5940" w:hanging="360"/>
      </w:pPr>
      <w:rPr>
        <w:rFonts w:ascii="Courier New" w:hAnsi="Courier New" w:hint="default"/>
      </w:rPr>
    </w:lvl>
    <w:lvl w:ilvl="8" w:tplc="0602FB5E">
      <w:start w:val="1"/>
      <w:numFmt w:val="bullet"/>
      <w:lvlText w:val=""/>
      <w:lvlJc w:val="left"/>
      <w:pPr>
        <w:ind w:left="6660" w:hanging="360"/>
      </w:pPr>
      <w:rPr>
        <w:rFonts w:ascii="Wingdings" w:hAnsi="Wingdings" w:hint="default"/>
      </w:rPr>
    </w:lvl>
  </w:abstractNum>
  <w:abstractNum w:abstractNumId="19" w15:restartNumberingAfterBreak="0">
    <w:nsid w:val="708C0372"/>
    <w:multiLevelType w:val="hybridMultilevel"/>
    <w:tmpl w:val="3E803C4E"/>
    <w:lvl w:ilvl="0" w:tplc="04090003">
      <w:start w:val="1"/>
      <w:numFmt w:val="bullet"/>
      <w:lvlText w:val="o"/>
      <w:lvlJc w:val="left"/>
      <w:pPr>
        <w:ind w:left="360" w:hanging="360"/>
      </w:pPr>
      <w:rPr>
        <w:rFonts w:ascii="Courier New" w:hAnsi="Courier New" w:cs="Courier New"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72EF0A6A"/>
    <w:multiLevelType w:val="hybridMultilevel"/>
    <w:tmpl w:val="F4F4DAB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7E14F40"/>
    <w:multiLevelType w:val="hybridMultilevel"/>
    <w:tmpl w:val="2C204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095D19"/>
    <w:multiLevelType w:val="hybridMultilevel"/>
    <w:tmpl w:val="F4EA7CC6"/>
    <w:lvl w:ilvl="0" w:tplc="26A02DCA">
      <w:start w:val="1"/>
      <w:numFmt w:val="decimal"/>
      <w:lvlText w:val="%1."/>
      <w:lvlJc w:val="left"/>
      <w:pPr>
        <w:ind w:left="90" w:hanging="360"/>
      </w:pPr>
      <w:rPr>
        <w:rFonts w:hint="default"/>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num w:numId="1" w16cid:durableId="614946613">
    <w:abstractNumId w:val="6"/>
  </w:num>
  <w:num w:numId="2" w16cid:durableId="904877376">
    <w:abstractNumId w:val="18"/>
  </w:num>
  <w:num w:numId="3" w16cid:durableId="1882550517">
    <w:abstractNumId w:val="10"/>
  </w:num>
  <w:num w:numId="4" w16cid:durableId="974792164">
    <w:abstractNumId w:val="13"/>
  </w:num>
  <w:num w:numId="5" w16cid:durableId="817187448">
    <w:abstractNumId w:val="22"/>
  </w:num>
  <w:num w:numId="6" w16cid:durableId="1610232704">
    <w:abstractNumId w:val="4"/>
  </w:num>
  <w:num w:numId="7" w16cid:durableId="540748888">
    <w:abstractNumId w:val="14"/>
  </w:num>
  <w:num w:numId="8" w16cid:durableId="918909557">
    <w:abstractNumId w:val="8"/>
  </w:num>
  <w:num w:numId="9" w16cid:durableId="1437675165">
    <w:abstractNumId w:val="16"/>
  </w:num>
  <w:num w:numId="10" w16cid:durableId="270018292">
    <w:abstractNumId w:val="1"/>
  </w:num>
  <w:num w:numId="11" w16cid:durableId="1330794145">
    <w:abstractNumId w:val="9"/>
  </w:num>
  <w:num w:numId="12" w16cid:durableId="1186022203">
    <w:abstractNumId w:val="21"/>
  </w:num>
  <w:num w:numId="13" w16cid:durableId="1583181159">
    <w:abstractNumId w:val="11"/>
  </w:num>
  <w:num w:numId="14" w16cid:durableId="1208251574">
    <w:abstractNumId w:val="12"/>
  </w:num>
  <w:num w:numId="15" w16cid:durableId="935016771">
    <w:abstractNumId w:val="20"/>
  </w:num>
  <w:num w:numId="16" w16cid:durableId="1427732848">
    <w:abstractNumId w:val="3"/>
  </w:num>
  <w:num w:numId="17" w16cid:durableId="1524590826">
    <w:abstractNumId w:val="7"/>
  </w:num>
  <w:num w:numId="18" w16cid:durableId="1990018578">
    <w:abstractNumId w:val="15"/>
  </w:num>
  <w:num w:numId="19" w16cid:durableId="318071661">
    <w:abstractNumId w:val="0"/>
  </w:num>
  <w:num w:numId="20" w16cid:durableId="316425898">
    <w:abstractNumId w:val="5"/>
  </w:num>
  <w:num w:numId="21" w16cid:durableId="899482090">
    <w:abstractNumId w:val="2"/>
  </w:num>
  <w:num w:numId="22" w16cid:durableId="1447625179">
    <w:abstractNumId w:val="19"/>
  </w:num>
  <w:num w:numId="23" w16cid:durableId="1709448152">
    <w:abstractNumId w:val="17"/>
  </w:num>
  <w:num w:numId="24" w16cid:durableId="21130145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D12"/>
    <w:rsid w:val="00006913"/>
    <w:rsid w:val="00011D12"/>
    <w:rsid w:val="00016B24"/>
    <w:rsid w:val="00016FF7"/>
    <w:rsid w:val="0002279F"/>
    <w:rsid w:val="00024FBC"/>
    <w:rsid w:val="000350A5"/>
    <w:rsid w:val="00047A83"/>
    <w:rsid w:val="000715EE"/>
    <w:rsid w:val="00087481"/>
    <w:rsid w:val="00090918"/>
    <w:rsid w:val="000A5598"/>
    <w:rsid w:val="000B73A3"/>
    <w:rsid w:val="00105692"/>
    <w:rsid w:val="001140BE"/>
    <w:rsid w:val="00125431"/>
    <w:rsid w:val="00125C1F"/>
    <w:rsid w:val="00132BA6"/>
    <w:rsid w:val="00193715"/>
    <w:rsid w:val="001A369B"/>
    <w:rsid w:val="001A719B"/>
    <w:rsid w:val="001E1E0D"/>
    <w:rsid w:val="001E2236"/>
    <w:rsid w:val="001F56F3"/>
    <w:rsid w:val="002219F3"/>
    <w:rsid w:val="002634C7"/>
    <w:rsid w:val="002772FD"/>
    <w:rsid w:val="00291DB9"/>
    <w:rsid w:val="002D1B63"/>
    <w:rsid w:val="00370E08"/>
    <w:rsid w:val="00375D10"/>
    <w:rsid w:val="00390D21"/>
    <w:rsid w:val="003A56E0"/>
    <w:rsid w:val="003B28C5"/>
    <w:rsid w:val="003E435F"/>
    <w:rsid w:val="00402BDE"/>
    <w:rsid w:val="004360FA"/>
    <w:rsid w:val="00483499"/>
    <w:rsid w:val="00493353"/>
    <w:rsid w:val="004A292D"/>
    <w:rsid w:val="004A5138"/>
    <w:rsid w:val="004E2C6C"/>
    <w:rsid w:val="004E5F6A"/>
    <w:rsid w:val="004E6387"/>
    <w:rsid w:val="004F0CD4"/>
    <w:rsid w:val="00500509"/>
    <w:rsid w:val="00506771"/>
    <w:rsid w:val="00522FD3"/>
    <w:rsid w:val="00534E39"/>
    <w:rsid w:val="00564B6E"/>
    <w:rsid w:val="00573A53"/>
    <w:rsid w:val="00573E2A"/>
    <w:rsid w:val="00575EA6"/>
    <w:rsid w:val="005955EB"/>
    <w:rsid w:val="0059586F"/>
    <w:rsid w:val="005C20BE"/>
    <w:rsid w:val="005C7162"/>
    <w:rsid w:val="005F5D1D"/>
    <w:rsid w:val="006315CB"/>
    <w:rsid w:val="006657E9"/>
    <w:rsid w:val="00671A7E"/>
    <w:rsid w:val="00677FDE"/>
    <w:rsid w:val="006C5D46"/>
    <w:rsid w:val="006D53FA"/>
    <w:rsid w:val="006E03CD"/>
    <w:rsid w:val="006E4F6E"/>
    <w:rsid w:val="00702C90"/>
    <w:rsid w:val="00704929"/>
    <w:rsid w:val="007C752A"/>
    <w:rsid w:val="007D183C"/>
    <w:rsid w:val="007E1378"/>
    <w:rsid w:val="007E3750"/>
    <w:rsid w:val="0080529C"/>
    <w:rsid w:val="0083116E"/>
    <w:rsid w:val="00856D02"/>
    <w:rsid w:val="008754A1"/>
    <w:rsid w:val="008A00A8"/>
    <w:rsid w:val="008D34C9"/>
    <w:rsid w:val="008D6428"/>
    <w:rsid w:val="008E146C"/>
    <w:rsid w:val="008E7FF1"/>
    <w:rsid w:val="009148B1"/>
    <w:rsid w:val="009168C9"/>
    <w:rsid w:val="00925C90"/>
    <w:rsid w:val="00942BE4"/>
    <w:rsid w:val="00950751"/>
    <w:rsid w:val="009547CD"/>
    <w:rsid w:val="00966F13"/>
    <w:rsid w:val="0099631B"/>
    <w:rsid w:val="00996FD7"/>
    <w:rsid w:val="009B37C8"/>
    <w:rsid w:val="00A07895"/>
    <w:rsid w:val="00A15BF6"/>
    <w:rsid w:val="00A20DD7"/>
    <w:rsid w:val="00A413D2"/>
    <w:rsid w:val="00A440FD"/>
    <w:rsid w:val="00A47324"/>
    <w:rsid w:val="00AB13AF"/>
    <w:rsid w:val="00AB4464"/>
    <w:rsid w:val="00AD7C9B"/>
    <w:rsid w:val="00AE5C42"/>
    <w:rsid w:val="00AF4C98"/>
    <w:rsid w:val="00B16AD5"/>
    <w:rsid w:val="00B32CC0"/>
    <w:rsid w:val="00B426B2"/>
    <w:rsid w:val="00B63633"/>
    <w:rsid w:val="00B66124"/>
    <w:rsid w:val="00B93CC8"/>
    <w:rsid w:val="00BA21F7"/>
    <w:rsid w:val="00BA3B44"/>
    <w:rsid w:val="00BE5D97"/>
    <w:rsid w:val="00C1394C"/>
    <w:rsid w:val="00C52874"/>
    <w:rsid w:val="00C57325"/>
    <w:rsid w:val="00C64A5D"/>
    <w:rsid w:val="00C93B01"/>
    <w:rsid w:val="00C96538"/>
    <w:rsid w:val="00C96EA6"/>
    <w:rsid w:val="00C97951"/>
    <w:rsid w:val="00CC66C0"/>
    <w:rsid w:val="00CD1BEB"/>
    <w:rsid w:val="00CF0670"/>
    <w:rsid w:val="00D15E47"/>
    <w:rsid w:val="00D22B75"/>
    <w:rsid w:val="00D47C57"/>
    <w:rsid w:val="00D53988"/>
    <w:rsid w:val="00D740C4"/>
    <w:rsid w:val="00D7782A"/>
    <w:rsid w:val="00D8362D"/>
    <w:rsid w:val="00D97B5E"/>
    <w:rsid w:val="00DA7AEA"/>
    <w:rsid w:val="00DB5EB1"/>
    <w:rsid w:val="00E1556C"/>
    <w:rsid w:val="00E53AB2"/>
    <w:rsid w:val="00E61FEB"/>
    <w:rsid w:val="00E73179"/>
    <w:rsid w:val="00E93FC3"/>
    <w:rsid w:val="00EA1176"/>
    <w:rsid w:val="00EB7A20"/>
    <w:rsid w:val="00EF5BB6"/>
    <w:rsid w:val="00F26014"/>
    <w:rsid w:val="00F3063C"/>
    <w:rsid w:val="00F44773"/>
    <w:rsid w:val="00F47EC0"/>
    <w:rsid w:val="00F72960"/>
    <w:rsid w:val="00F94CBB"/>
    <w:rsid w:val="00FA28A1"/>
    <w:rsid w:val="00FB12B1"/>
    <w:rsid w:val="00FB2DCE"/>
    <w:rsid w:val="00FC7DB8"/>
    <w:rsid w:val="00FE1018"/>
    <w:rsid w:val="00FF6031"/>
    <w:rsid w:val="07E7F587"/>
    <w:rsid w:val="1088252D"/>
    <w:rsid w:val="237E990B"/>
    <w:rsid w:val="348686B1"/>
    <w:rsid w:val="34E7C5F5"/>
    <w:rsid w:val="34F28D3B"/>
    <w:rsid w:val="3745556A"/>
    <w:rsid w:val="3F13C4B0"/>
    <w:rsid w:val="3FD3B69F"/>
    <w:rsid w:val="48BAD9D3"/>
    <w:rsid w:val="4BB69642"/>
    <w:rsid w:val="4D1AA55F"/>
    <w:rsid w:val="5274D271"/>
    <w:rsid w:val="66ABC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CB64E"/>
  <w15:chartTrackingRefBased/>
  <w15:docId w15:val="{04AEC148-C0E7-9845-AF9D-86564FE24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OSS Normal"/>
    <w:qFormat/>
    <w:rsid w:val="001F56F3"/>
    <w:pPr>
      <w:spacing w:after="160" w:line="330" w:lineRule="atLeast"/>
    </w:pPr>
    <w:rPr>
      <w:rFonts w:ascii="Arial" w:eastAsia="Times New Roman" w:hAnsi="Arial" w:cs="Arial"/>
      <w:color w:val="1E1E2D"/>
      <w:sz w:val="22"/>
      <w:szCs w:val="22"/>
    </w:rPr>
  </w:style>
  <w:style w:type="paragraph" w:styleId="Heading1">
    <w:name w:val="heading 1"/>
    <w:aliases w:val="OSS Heading 1"/>
    <w:basedOn w:val="Normal"/>
    <w:next w:val="Normal"/>
    <w:link w:val="Heading1Char"/>
    <w:uiPriority w:val="9"/>
    <w:qFormat/>
    <w:rsid w:val="001F56F3"/>
    <w:pPr>
      <w:keepNext/>
      <w:keepLines/>
      <w:spacing w:before="120" w:after="480"/>
      <w:outlineLvl w:val="0"/>
    </w:pPr>
    <w:rPr>
      <w:b/>
      <w:bCs/>
      <w:color w:val="0477A4"/>
      <w:sz w:val="50"/>
      <w:szCs w:val="50"/>
      <w:shd w:val="clear" w:color="auto" w:fill="FFFFFF"/>
    </w:rPr>
  </w:style>
  <w:style w:type="paragraph" w:styleId="Heading2">
    <w:name w:val="heading 2"/>
    <w:aliases w:val="OSS Heading 2"/>
    <w:basedOn w:val="Heading1"/>
    <w:next w:val="Normal"/>
    <w:link w:val="Heading2Char"/>
    <w:uiPriority w:val="9"/>
    <w:unhideWhenUsed/>
    <w:qFormat/>
    <w:rsid w:val="00F3063C"/>
    <w:pPr>
      <w:spacing w:before="360" w:after="120"/>
      <w:outlineLvl w:val="1"/>
    </w:pPr>
    <w:rPr>
      <w:bCs w:val="0"/>
      <w:sz w:val="34"/>
      <w:szCs w:val="32"/>
    </w:rPr>
  </w:style>
  <w:style w:type="paragraph" w:styleId="Heading3">
    <w:name w:val="heading 3"/>
    <w:aliases w:val="OSS Heading 3"/>
    <w:basedOn w:val="Heading2"/>
    <w:next w:val="Normal"/>
    <w:link w:val="Heading3Char"/>
    <w:uiPriority w:val="9"/>
    <w:unhideWhenUsed/>
    <w:qFormat/>
    <w:rsid w:val="00F3063C"/>
    <w:pPr>
      <w:suppressAutoHyphens/>
      <w:spacing w:line="320" w:lineRule="atLeast"/>
      <w:outlineLvl w:val="2"/>
    </w:pPr>
    <w:rPr>
      <w:rFonts w:eastAsia="Arial"/>
      <w:bCs/>
      <w:sz w:val="26"/>
      <w:szCs w:val="28"/>
    </w:rPr>
  </w:style>
  <w:style w:type="paragraph" w:styleId="Heading4">
    <w:name w:val="heading 4"/>
    <w:aliases w:val="OSS Heading 4"/>
    <w:basedOn w:val="Heading3"/>
    <w:next w:val="Normal"/>
    <w:link w:val="Heading4Char"/>
    <w:uiPriority w:val="9"/>
    <w:unhideWhenUsed/>
    <w:qFormat/>
    <w:rsid w:val="00BA3B44"/>
    <w:pPr>
      <w:outlineLvl w:val="3"/>
    </w:pPr>
    <w:rPr>
      <w:sz w:val="22"/>
      <w:szCs w:val="22"/>
    </w:rPr>
  </w:style>
  <w:style w:type="paragraph" w:styleId="Heading5">
    <w:name w:val="heading 5"/>
    <w:aliases w:val="OSS Heading 5"/>
    <w:basedOn w:val="Heading3"/>
    <w:next w:val="Normal"/>
    <w:link w:val="Heading5Char"/>
    <w:uiPriority w:val="9"/>
    <w:unhideWhenUsed/>
    <w:qFormat/>
    <w:rsid w:val="001F56F3"/>
    <w:pPr>
      <w:outlineLvl w:val="4"/>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SS Heading 1 Char"/>
    <w:link w:val="Heading1"/>
    <w:uiPriority w:val="9"/>
    <w:rsid w:val="001F56F3"/>
    <w:rPr>
      <w:rFonts w:ascii="Arial" w:eastAsia="Times New Roman" w:hAnsi="Arial" w:cs="Arial"/>
      <w:b/>
      <w:bCs/>
      <w:color w:val="0477A4"/>
      <w:sz w:val="50"/>
      <w:szCs w:val="50"/>
    </w:rPr>
  </w:style>
  <w:style w:type="character" w:customStyle="1" w:styleId="Heading2Char">
    <w:name w:val="Heading 2 Char"/>
    <w:aliases w:val="OSS Heading 2 Char"/>
    <w:link w:val="Heading2"/>
    <w:uiPriority w:val="9"/>
    <w:rsid w:val="00F3063C"/>
    <w:rPr>
      <w:rFonts w:ascii="Arial" w:eastAsia="Times New Roman" w:hAnsi="Arial" w:cs="Arial"/>
      <w:b/>
      <w:color w:val="0477A4"/>
      <w:spacing w:val="-10"/>
      <w:sz w:val="34"/>
      <w:szCs w:val="32"/>
    </w:rPr>
  </w:style>
  <w:style w:type="character" w:customStyle="1" w:styleId="Heading3Char">
    <w:name w:val="Heading 3 Char"/>
    <w:aliases w:val="OSS Heading 3 Char"/>
    <w:link w:val="Heading3"/>
    <w:uiPriority w:val="9"/>
    <w:rsid w:val="00F3063C"/>
    <w:rPr>
      <w:rFonts w:ascii="Arial" w:eastAsia="Arial" w:hAnsi="Arial" w:cs="Arial"/>
      <w:b/>
      <w:bCs/>
      <w:color w:val="0477A4"/>
      <w:spacing w:val="-10"/>
      <w:sz w:val="26"/>
      <w:szCs w:val="28"/>
    </w:rPr>
  </w:style>
  <w:style w:type="paragraph" w:customStyle="1" w:styleId="OSSMicroHead">
    <w:name w:val="OSS MicroHead"/>
    <w:basedOn w:val="Normal"/>
    <w:qFormat/>
    <w:rsid w:val="001F56F3"/>
    <w:pPr>
      <w:spacing w:after="0" w:line="240" w:lineRule="auto"/>
      <w:contextualSpacing/>
    </w:pPr>
    <w:rPr>
      <w:b/>
      <w:bCs/>
      <w:noProof/>
      <w:kern w:val="28"/>
      <w:sz w:val="18"/>
      <w:szCs w:val="18"/>
    </w:rPr>
  </w:style>
  <w:style w:type="character" w:styleId="Hyperlink">
    <w:name w:val="Hyperlink"/>
    <w:aliases w:val="OSS Hyperlink"/>
    <w:uiPriority w:val="99"/>
    <w:unhideWhenUsed/>
    <w:rsid w:val="00F94CBB"/>
    <w:rPr>
      <w:color w:val="4E7224"/>
      <w:u w:val="single"/>
    </w:rPr>
  </w:style>
  <w:style w:type="character" w:customStyle="1" w:styleId="Heading4Char">
    <w:name w:val="Heading 4 Char"/>
    <w:aliases w:val="OSS Heading 4 Char"/>
    <w:link w:val="Heading4"/>
    <w:uiPriority w:val="9"/>
    <w:rsid w:val="00BA3B44"/>
    <w:rPr>
      <w:rFonts w:ascii="Arial Rounded MT Bold" w:eastAsia="Times New Roman" w:hAnsi="Arial Rounded MT Bold" w:cs="Arial"/>
      <w:b/>
      <w:bCs/>
      <w:color w:val="611463"/>
      <w:sz w:val="22"/>
      <w:szCs w:val="22"/>
    </w:rPr>
  </w:style>
  <w:style w:type="character" w:customStyle="1" w:styleId="Heading5Char">
    <w:name w:val="Heading 5 Char"/>
    <w:aliases w:val="OSS Heading 5 Char"/>
    <w:link w:val="Heading5"/>
    <w:uiPriority w:val="9"/>
    <w:rsid w:val="001F56F3"/>
    <w:rPr>
      <w:rFonts w:ascii="Arial" w:eastAsia="Arial" w:hAnsi="Arial" w:cs="Arial"/>
      <w:b/>
      <w:bCs/>
      <w:color w:val="0477A4"/>
    </w:rPr>
  </w:style>
  <w:style w:type="character" w:styleId="FollowedHyperlink">
    <w:name w:val="FollowedHyperlink"/>
    <w:uiPriority w:val="99"/>
    <w:semiHidden/>
    <w:unhideWhenUsed/>
    <w:rsid w:val="00671A7E"/>
    <w:rPr>
      <w:color w:val="954F72"/>
      <w:u w:val="single"/>
    </w:rPr>
  </w:style>
  <w:style w:type="paragraph" w:customStyle="1" w:styleId="OSSInstructions">
    <w:name w:val="OSS Instructions"/>
    <w:basedOn w:val="Normal"/>
    <w:qFormat/>
    <w:rsid w:val="00105692"/>
    <w:pPr>
      <w:suppressAutoHyphens/>
      <w:spacing w:after="200" w:line="276" w:lineRule="auto"/>
    </w:pPr>
    <w:rPr>
      <w:rFonts w:eastAsia="Arial"/>
      <w:color w:val="0A5D9B"/>
    </w:rPr>
  </w:style>
  <w:style w:type="paragraph" w:styleId="Header">
    <w:name w:val="header"/>
    <w:basedOn w:val="Normal"/>
    <w:link w:val="HeaderChar"/>
    <w:uiPriority w:val="99"/>
    <w:unhideWhenUsed/>
    <w:rsid w:val="00125431"/>
    <w:pPr>
      <w:tabs>
        <w:tab w:val="center" w:pos="4680"/>
        <w:tab w:val="right" w:pos="9360"/>
      </w:tabs>
      <w:spacing w:after="0"/>
    </w:pPr>
  </w:style>
  <w:style w:type="character" w:customStyle="1" w:styleId="HeaderChar">
    <w:name w:val="Header Char"/>
    <w:basedOn w:val="DefaultParagraphFont"/>
    <w:link w:val="Header"/>
    <w:uiPriority w:val="99"/>
    <w:rsid w:val="00125431"/>
  </w:style>
  <w:style w:type="paragraph" w:styleId="Footer">
    <w:name w:val="footer"/>
    <w:aliases w:val="OSS Footer"/>
    <w:basedOn w:val="Normal"/>
    <w:link w:val="FooterChar"/>
    <w:uiPriority w:val="99"/>
    <w:unhideWhenUsed/>
    <w:rsid w:val="0059586F"/>
    <w:pPr>
      <w:tabs>
        <w:tab w:val="left" w:pos="4590"/>
        <w:tab w:val="right" w:pos="9990"/>
      </w:tabs>
      <w:spacing w:after="0"/>
    </w:pPr>
    <w:rPr>
      <w:color w:val="767676"/>
      <w:sz w:val="18"/>
      <w:szCs w:val="18"/>
    </w:rPr>
  </w:style>
  <w:style w:type="character" w:customStyle="1" w:styleId="FooterChar">
    <w:name w:val="Footer Char"/>
    <w:aliases w:val="OSS Footer Char"/>
    <w:basedOn w:val="DefaultParagraphFont"/>
    <w:link w:val="Footer"/>
    <w:uiPriority w:val="99"/>
    <w:rsid w:val="0059586F"/>
    <w:rPr>
      <w:rFonts w:ascii="Arial" w:eastAsia="Times New Roman" w:hAnsi="Arial" w:cs="Arial"/>
      <w:color w:val="767676"/>
      <w:sz w:val="18"/>
      <w:szCs w:val="18"/>
    </w:rPr>
  </w:style>
  <w:style w:type="character" w:styleId="PageNumber">
    <w:name w:val="page number"/>
    <w:basedOn w:val="DefaultParagraphFont"/>
    <w:uiPriority w:val="99"/>
    <w:semiHidden/>
    <w:unhideWhenUsed/>
    <w:rsid w:val="0099631B"/>
    <w:rPr>
      <w:rFonts w:ascii="Arial" w:hAnsi="Arial"/>
      <w:b w:val="0"/>
      <w:i w:val="0"/>
      <w:color w:val="646464"/>
    </w:rPr>
  </w:style>
  <w:style w:type="paragraph" w:styleId="NormalWeb">
    <w:name w:val="Normal (Web)"/>
    <w:basedOn w:val="Normal"/>
    <w:uiPriority w:val="99"/>
    <w:semiHidden/>
    <w:unhideWhenUsed/>
    <w:rsid w:val="008A00A8"/>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uiPriority w:val="99"/>
    <w:semiHidden/>
    <w:unhideWhenUsed/>
    <w:rsid w:val="008A00A8"/>
    <w:rPr>
      <w:color w:val="605E5C"/>
      <w:shd w:val="clear" w:color="auto" w:fill="E1DFDD"/>
    </w:rPr>
  </w:style>
  <w:style w:type="paragraph" w:styleId="ListParagraph">
    <w:name w:val="List Paragraph"/>
    <w:aliases w:val="OSS List Paragraph"/>
    <w:basedOn w:val="Normal"/>
    <w:uiPriority w:val="34"/>
    <w:qFormat/>
    <w:rsid w:val="00575EA6"/>
    <w:pPr>
      <w:numPr>
        <w:numId w:val="4"/>
      </w:numPr>
      <w:spacing w:after="120"/>
    </w:pPr>
  </w:style>
  <w:style w:type="paragraph" w:customStyle="1" w:styleId="OSSTextBoxText">
    <w:name w:val="OSS Text Box Text"/>
    <w:basedOn w:val="Normal"/>
    <w:qFormat/>
    <w:rsid w:val="005F5D1D"/>
    <w:pPr>
      <w:spacing w:line="280" w:lineRule="atLeast"/>
    </w:pPr>
    <w:rPr>
      <w:sz w:val="20"/>
      <w:szCs w:val="20"/>
    </w:rPr>
  </w:style>
  <w:style w:type="paragraph" w:styleId="Quote">
    <w:name w:val="Quote"/>
    <w:aliases w:val="OSS Quote"/>
    <w:basedOn w:val="Normal"/>
    <w:next w:val="Normal"/>
    <w:link w:val="QuoteChar"/>
    <w:uiPriority w:val="29"/>
    <w:qFormat/>
    <w:rsid w:val="00105692"/>
    <w:pPr>
      <w:spacing w:line="360" w:lineRule="atLeast"/>
      <w:ind w:left="576"/>
    </w:pPr>
    <w:rPr>
      <w:color w:val="036CAA"/>
      <w:sz w:val="26"/>
      <w:szCs w:val="26"/>
    </w:rPr>
  </w:style>
  <w:style w:type="paragraph" w:customStyle="1" w:styleId="OSSTextBoxTextWhite">
    <w:name w:val="OSS Text Box Text White"/>
    <w:basedOn w:val="OSSTextBoxText"/>
    <w:qFormat/>
    <w:rsid w:val="00D15E47"/>
    <w:pPr>
      <w:jc w:val="center"/>
    </w:pPr>
    <w:rPr>
      <w:b/>
      <w:bCs/>
      <w:color w:val="FFFFFF"/>
      <w:sz w:val="24"/>
      <w:szCs w:val="24"/>
    </w:rPr>
  </w:style>
  <w:style w:type="paragraph" w:customStyle="1" w:styleId="OSSTextBoxMicrohead">
    <w:name w:val="OSS Text Box Microhead"/>
    <w:basedOn w:val="OSSTextBoxText"/>
    <w:qFormat/>
    <w:rsid w:val="005F5D1D"/>
    <w:pPr>
      <w:spacing w:after="0"/>
    </w:pPr>
    <w:rPr>
      <w:b/>
      <w:bCs/>
      <w:color w:val="0A5D9B"/>
    </w:rPr>
  </w:style>
  <w:style w:type="paragraph" w:customStyle="1" w:styleId="OSSTextBoxMacroHead">
    <w:name w:val="OSS Text Box MacroHead"/>
    <w:basedOn w:val="OSSTextBoxText"/>
    <w:qFormat/>
    <w:rsid w:val="005F5D1D"/>
    <w:rPr>
      <w:b/>
      <w:bCs/>
      <w:color w:val="0A5D9B"/>
      <w:sz w:val="28"/>
      <w:szCs w:val="28"/>
    </w:rPr>
  </w:style>
  <w:style w:type="paragraph" w:customStyle="1" w:styleId="OSSCredit">
    <w:name w:val="OSS Credit"/>
    <w:basedOn w:val="Normal"/>
    <w:qFormat/>
    <w:rsid w:val="00575EA6"/>
    <w:pPr>
      <w:spacing w:before="240" w:line="240" w:lineRule="auto"/>
    </w:pPr>
    <w:rPr>
      <w:color w:val="767676"/>
      <w:sz w:val="16"/>
      <w:szCs w:val="16"/>
    </w:rPr>
  </w:style>
  <w:style w:type="table" w:styleId="TableGrid">
    <w:name w:val="Table Grid"/>
    <w:basedOn w:val="TableNormal"/>
    <w:uiPriority w:val="39"/>
    <w:rsid w:val="00E53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STableHeadFILLABLE">
    <w:name w:val="OSS Table Head FILLABLE"/>
    <w:basedOn w:val="Normal"/>
    <w:qFormat/>
    <w:rsid w:val="006657E9"/>
    <w:pPr>
      <w:spacing w:after="0" w:line="260" w:lineRule="atLeast"/>
    </w:pPr>
    <w:rPr>
      <w:b/>
      <w:bCs/>
      <w:sz w:val="20"/>
      <w:szCs w:val="18"/>
    </w:rPr>
  </w:style>
  <w:style w:type="paragraph" w:customStyle="1" w:styleId="OSSTableContent">
    <w:name w:val="OSS Table Content"/>
    <w:basedOn w:val="Normal"/>
    <w:qFormat/>
    <w:rsid w:val="00E53AB2"/>
    <w:pPr>
      <w:spacing w:line="300" w:lineRule="atLeast"/>
    </w:pPr>
    <w:rPr>
      <w:sz w:val="20"/>
      <w:szCs w:val="20"/>
    </w:rPr>
  </w:style>
  <w:style w:type="paragraph" w:styleId="IntenseQuote">
    <w:name w:val="Intense Quote"/>
    <w:basedOn w:val="Normal"/>
    <w:next w:val="Normal"/>
    <w:link w:val="IntenseQuoteChar"/>
    <w:uiPriority w:val="30"/>
    <w:qFormat/>
    <w:rsid w:val="00105692"/>
    <w:pPr>
      <w:pBdr>
        <w:top w:val="single" w:sz="4" w:space="10" w:color="156082" w:themeColor="accent1"/>
        <w:bottom w:val="single" w:sz="4" w:space="10" w:color="156082" w:themeColor="accent1"/>
      </w:pBdr>
      <w:spacing w:before="360" w:after="360"/>
      <w:ind w:left="864" w:right="864"/>
      <w:jc w:val="center"/>
    </w:pPr>
    <w:rPr>
      <w:iCs/>
      <w:color w:val="0A5D9B"/>
    </w:rPr>
  </w:style>
  <w:style w:type="character" w:customStyle="1" w:styleId="IntenseQuoteChar">
    <w:name w:val="Intense Quote Char"/>
    <w:basedOn w:val="DefaultParagraphFont"/>
    <w:link w:val="IntenseQuote"/>
    <w:uiPriority w:val="30"/>
    <w:rsid w:val="00105692"/>
    <w:rPr>
      <w:rFonts w:ascii="Arial" w:eastAsia="Times New Roman" w:hAnsi="Arial" w:cs="Arial"/>
      <w:iCs/>
      <w:color w:val="0A5D9B"/>
      <w:sz w:val="22"/>
      <w:szCs w:val="22"/>
    </w:rPr>
  </w:style>
  <w:style w:type="character" w:customStyle="1" w:styleId="QuoteChar">
    <w:name w:val="Quote Char"/>
    <w:aliases w:val="OSS Quote Char"/>
    <w:basedOn w:val="DefaultParagraphFont"/>
    <w:link w:val="Quote"/>
    <w:uiPriority w:val="29"/>
    <w:rsid w:val="00105692"/>
    <w:rPr>
      <w:rFonts w:ascii="Arial" w:eastAsia="Times New Roman" w:hAnsi="Arial" w:cs="Arial"/>
      <w:color w:val="036CAA"/>
      <w:sz w:val="26"/>
      <w:szCs w:val="26"/>
    </w:rPr>
  </w:style>
  <w:style w:type="paragraph" w:customStyle="1" w:styleId="OSSTableTitle">
    <w:name w:val="OSS Table Title"/>
    <w:basedOn w:val="Normal"/>
    <w:qFormat/>
    <w:rsid w:val="006657E9"/>
    <w:pPr>
      <w:spacing w:before="360"/>
    </w:pPr>
    <w:rPr>
      <w:b/>
      <w:bCs/>
      <w:sz w:val="26"/>
      <w:szCs w:val="26"/>
    </w:rPr>
  </w:style>
  <w:style w:type="paragraph" w:customStyle="1" w:styleId="OSSTableHead">
    <w:name w:val="OSS Table Head"/>
    <w:basedOn w:val="OSSTableHeadFILLABLE"/>
    <w:qFormat/>
    <w:rsid w:val="0099631B"/>
  </w:style>
  <w:style w:type="character" w:customStyle="1" w:styleId="OSSQuoteSource">
    <w:name w:val="OSS Quote Source"/>
    <w:uiPriority w:val="1"/>
    <w:qFormat/>
    <w:rsid w:val="00E1556C"/>
    <w:rPr>
      <w:sz w:val="22"/>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color w:val="1E1E2D"/>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F4C98"/>
    <w:rPr>
      <w:rFonts w:ascii="Arial" w:eastAsia="Times New Roman" w:hAnsi="Arial" w:cs="Arial"/>
      <w:color w:val="1E1E2D"/>
      <w:sz w:val="22"/>
      <w:szCs w:val="22"/>
    </w:rPr>
  </w:style>
  <w:style w:type="character" w:styleId="IntenseEmphasis">
    <w:name w:val="Intense Emphasis"/>
    <w:basedOn w:val="DefaultParagraphFont"/>
    <w:uiPriority w:val="21"/>
    <w:qFormat/>
    <w:rsid w:val="00087481"/>
    <w:rPr>
      <w:i/>
      <w:iCs/>
      <w:color w:val="156082" w:themeColor="accent1"/>
    </w:rPr>
  </w:style>
  <w:style w:type="character" w:styleId="SubtleEmphasis">
    <w:name w:val="Subtle Emphasis"/>
    <w:basedOn w:val="DefaultParagraphFont"/>
    <w:uiPriority w:val="19"/>
    <w:qFormat/>
    <w:rsid w:val="0008748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161460">
      <w:bodyDiv w:val="1"/>
      <w:marLeft w:val="0"/>
      <w:marRight w:val="0"/>
      <w:marTop w:val="0"/>
      <w:marBottom w:val="0"/>
      <w:divBdr>
        <w:top w:val="none" w:sz="0" w:space="0" w:color="auto"/>
        <w:left w:val="none" w:sz="0" w:space="0" w:color="auto"/>
        <w:bottom w:val="none" w:sz="0" w:space="0" w:color="auto"/>
        <w:right w:val="none" w:sz="0" w:space="0" w:color="auto"/>
      </w:divBdr>
      <w:divsChild>
        <w:div w:id="331953712">
          <w:marLeft w:val="0"/>
          <w:marRight w:val="0"/>
          <w:marTop w:val="0"/>
          <w:marBottom w:val="0"/>
          <w:divBdr>
            <w:top w:val="none" w:sz="0" w:space="0" w:color="auto"/>
            <w:left w:val="none" w:sz="0" w:space="0" w:color="auto"/>
            <w:bottom w:val="none" w:sz="0" w:space="0" w:color="auto"/>
            <w:right w:val="none" w:sz="0" w:space="0" w:color="auto"/>
          </w:divBdr>
        </w:div>
        <w:div w:id="1778284496">
          <w:marLeft w:val="0"/>
          <w:marRight w:val="0"/>
          <w:marTop w:val="0"/>
          <w:marBottom w:val="0"/>
          <w:divBdr>
            <w:top w:val="none" w:sz="0" w:space="0" w:color="auto"/>
            <w:left w:val="none" w:sz="0" w:space="0" w:color="auto"/>
            <w:bottom w:val="none" w:sz="0" w:space="0" w:color="auto"/>
            <w:right w:val="none" w:sz="0" w:space="0" w:color="auto"/>
          </w:divBdr>
        </w:div>
      </w:divsChild>
    </w:div>
    <w:div w:id="938024725">
      <w:bodyDiv w:val="1"/>
      <w:marLeft w:val="0"/>
      <w:marRight w:val="0"/>
      <w:marTop w:val="0"/>
      <w:marBottom w:val="0"/>
      <w:divBdr>
        <w:top w:val="none" w:sz="0" w:space="0" w:color="auto"/>
        <w:left w:val="none" w:sz="0" w:space="0" w:color="auto"/>
        <w:bottom w:val="none" w:sz="0" w:space="0" w:color="auto"/>
        <w:right w:val="none" w:sz="0" w:space="0" w:color="auto"/>
      </w:divBdr>
    </w:div>
    <w:div w:id="963536746">
      <w:bodyDiv w:val="1"/>
      <w:marLeft w:val="0"/>
      <w:marRight w:val="0"/>
      <w:marTop w:val="0"/>
      <w:marBottom w:val="0"/>
      <w:divBdr>
        <w:top w:val="none" w:sz="0" w:space="0" w:color="auto"/>
        <w:left w:val="none" w:sz="0" w:space="0" w:color="auto"/>
        <w:bottom w:val="none" w:sz="0" w:space="0" w:color="auto"/>
        <w:right w:val="none" w:sz="0" w:space="0" w:color="auto"/>
      </w:divBdr>
    </w:div>
    <w:div w:id="1364595934">
      <w:bodyDiv w:val="1"/>
      <w:marLeft w:val="0"/>
      <w:marRight w:val="0"/>
      <w:marTop w:val="0"/>
      <w:marBottom w:val="0"/>
      <w:divBdr>
        <w:top w:val="none" w:sz="0" w:space="0" w:color="auto"/>
        <w:left w:val="none" w:sz="0" w:space="0" w:color="auto"/>
        <w:bottom w:val="none" w:sz="0" w:space="0" w:color="auto"/>
        <w:right w:val="none" w:sz="0" w:space="0" w:color="auto"/>
      </w:divBdr>
    </w:div>
    <w:div w:id="1557085778">
      <w:bodyDiv w:val="1"/>
      <w:marLeft w:val="0"/>
      <w:marRight w:val="0"/>
      <w:marTop w:val="0"/>
      <w:marBottom w:val="0"/>
      <w:divBdr>
        <w:top w:val="none" w:sz="0" w:space="0" w:color="auto"/>
        <w:left w:val="none" w:sz="0" w:space="0" w:color="auto"/>
        <w:bottom w:val="none" w:sz="0" w:space="0" w:color="auto"/>
        <w:right w:val="none" w:sz="0" w:space="0" w:color="auto"/>
      </w:divBdr>
    </w:div>
    <w:div w:id="187703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ode.sel@ode.oregon.gov"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sv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503</Words>
  <Characters>2868</Characters>
  <Application>Microsoft Office Word</Application>
  <DocSecurity>0</DocSecurity>
  <Lines>23</Lines>
  <Paragraphs>6</Paragraphs>
  <ScaleCrop>false</ScaleCrop>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Lora Markel</cp:lastModifiedBy>
  <cp:revision>4</cp:revision>
  <dcterms:created xsi:type="dcterms:W3CDTF">2025-03-19T02:27:00Z</dcterms:created>
  <dcterms:modified xsi:type="dcterms:W3CDTF">2025-05-27T18:24:00Z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c5261f34b2fbc454dd016ede73d62ef7c0e208fd783fb51553add21df9765f8c</vt:lpwstr>
  </property>
</Properties>
</file>