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8B668" w14:textId="49473F61" w:rsidR="001140BE" w:rsidRPr="00105692" w:rsidRDefault="00942BE4" w:rsidP="00105692">
      <w:pPr>
        <w:pStyle w:val="OSSMicroHead"/>
      </w:pPr>
      <w:r w:rsidRPr="00105692">
        <w:drawing>
          <wp:anchor distT="0" distB="0" distL="114300" distR="114300" simplePos="0" relativeHeight="251654144" behindDoc="1" locked="0" layoutInCell="1" allowOverlap="1" wp14:anchorId="2A7A911A" wp14:editId="3B1D5296">
            <wp:simplePos x="0" y="0"/>
            <wp:positionH relativeFrom="page">
              <wp:posOffset>5957374</wp:posOffset>
            </wp:positionH>
            <wp:positionV relativeFrom="page">
              <wp:posOffset>9525</wp:posOffset>
            </wp:positionV>
            <wp:extent cx="1828800" cy="1828800"/>
            <wp:effectExtent l="0" t="0" r="0" b="0"/>
            <wp:wrapNone/>
            <wp:docPr id="1168684770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684770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4929" w:rsidRPr="00105692">
        <w:t xml:space="preserve">OREGON’S </w:t>
      </w:r>
      <w:r w:rsidR="00C96EA6">
        <w:t xml:space="preserve">TRANSFORMATIVE SOCIAL </w:t>
      </w:r>
      <w:r w:rsidR="005B1AAE">
        <w:t xml:space="preserve">AND </w:t>
      </w:r>
      <w:r w:rsidR="00C96EA6">
        <w:t>EMOTIONAL LEARNING</w:t>
      </w:r>
    </w:p>
    <w:p w14:paraId="794A9AE1" w14:textId="3378F277" w:rsidR="001140BE" w:rsidRPr="00F3063C" w:rsidRDefault="0E914B3A" w:rsidP="000B73A3">
      <w:pPr>
        <w:pStyle w:val="Heading1"/>
      </w:pPr>
      <w:r>
        <w:t>Gallery Walk</w:t>
      </w:r>
    </w:p>
    <w:p w14:paraId="3E24A78B" w14:textId="6AE9E61A" w:rsidR="001140BE" w:rsidRDefault="74BE6B39" w:rsidP="00105692">
      <w:pPr>
        <w:pStyle w:val="OSSInstructions"/>
      </w:pPr>
      <w:r>
        <w:t xml:space="preserve">A gallery walk is an engaging strategy where students or participants move around the room in small groups, viewing and interacting with different informational displays (posters, </w:t>
      </w:r>
      <w:proofErr w:type="gramStart"/>
      <w:r>
        <w:t>images</w:t>
      </w:r>
      <w:proofErr w:type="gramEnd"/>
      <w:r>
        <w:t xml:space="preserve"> or questions) posted at various stations. This allows everyone to learn from each other's work and perspectives by actively engaging with the material throughout the room.</w:t>
      </w:r>
    </w:p>
    <w:p w14:paraId="3A7E36B2" w14:textId="1410DCE4" w:rsidR="0096552B" w:rsidRPr="009A4259" w:rsidRDefault="74BE6B39" w:rsidP="0096552B">
      <w:pPr>
        <w:pStyle w:val="OSSInstructions"/>
        <w:rPr>
          <w:rFonts w:eastAsia="Times New Roman"/>
          <w:b/>
          <w:bCs/>
          <w:color w:val="1E1E2D"/>
        </w:rPr>
      </w:pPr>
      <w:r w:rsidRPr="74BE6B39">
        <w:rPr>
          <w:rFonts w:eastAsia="Times New Roman"/>
          <w:b/>
          <w:bCs/>
          <w:color w:val="1E1E2D"/>
        </w:rPr>
        <w:t xml:space="preserve">Materials </w:t>
      </w:r>
    </w:p>
    <w:p w14:paraId="2734822E" w14:textId="11D393FB" w:rsidR="009A4259" w:rsidRDefault="009A4259" w:rsidP="0096552B">
      <w:pPr>
        <w:pStyle w:val="OSSInstructions"/>
        <w:numPr>
          <w:ilvl w:val="0"/>
          <w:numId w:val="4"/>
        </w:numPr>
        <w:rPr>
          <w:rFonts w:eastAsia="Times New Roman"/>
          <w:color w:val="1E1E2D"/>
        </w:rPr>
      </w:pPr>
      <w:r>
        <w:rPr>
          <w:rFonts w:eastAsia="Times New Roman"/>
          <w:color w:val="1E1E2D"/>
        </w:rPr>
        <w:t>Posters for the gallery items</w:t>
      </w:r>
    </w:p>
    <w:p w14:paraId="47AB28D0" w14:textId="44E31ACE" w:rsidR="0096552B" w:rsidRPr="009A4259" w:rsidRDefault="74BE6B39" w:rsidP="0096552B">
      <w:pPr>
        <w:pStyle w:val="OSSInstructions"/>
        <w:numPr>
          <w:ilvl w:val="0"/>
          <w:numId w:val="4"/>
        </w:numPr>
        <w:rPr>
          <w:rFonts w:eastAsia="Times New Roman"/>
          <w:color w:val="1E1E2D"/>
        </w:rPr>
      </w:pPr>
      <w:r w:rsidRPr="74BE6B39">
        <w:rPr>
          <w:rFonts w:eastAsia="Times New Roman"/>
          <w:color w:val="1E1E2D"/>
        </w:rPr>
        <w:t>Post-</w:t>
      </w:r>
      <w:proofErr w:type="spellStart"/>
      <w:r w:rsidRPr="74BE6B39">
        <w:rPr>
          <w:rFonts w:eastAsia="Times New Roman"/>
          <w:color w:val="1E1E2D"/>
        </w:rPr>
        <w:t>its</w:t>
      </w:r>
      <w:proofErr w:type="spellEnd"/>
      <w:r w:rsidRPr="74BE6B39">
        <w:rPr>
          <w:rFonts w:eastAsia="Times New Roman"/>
          <w:color w:val="1E1E2D"/>
        </w:rPr>
        <w:t xml:space="preserve"> for students’ or participants’ responses to gallery items</w:t>
      </w:r>
    </w:p>
    <w:p w14:paraId="560BB9FF" w14:textId="51FEE87B" w:rsidR="00D33963" w:rsidRPr="000E782E" w:rsidRDefault="74BE6B39" w:rsidP="00D33963">
      <w:r w:rsidRPr="74BE6B39">
        <w:rPr>
          <w:b/>
          <w:bCs/>
        </w:rPr>
        <w:t>Instructions</w:t>
      </w:r>
    </w:p>
    <w:p w14:paraId="1AEB45A1" w14:textId="6D8582F3" w:rsidR="00D33963" w:rsidRPr="000E782E" w:rsidRDefault="74BE6B39" w:rsidP="74BE6B39">
      <w:pPr>
        <w:rPr>
          <w:i/>
          <w:iCs/>
          <w:u w:val="single"/>
        </w:rPr>
      </w:pPr>
      <w:r w:rsidRPr="74BE6B39">
        <w:rPr>
          <w:i/>
          <w:iCs/>
          <w:u w:val="single"/>
        </w:rPr>
        <w:t xml:space="preserve">Orient the </w:t>
      </w:r>
      <w:proofErr w:type="gramStart"/>
      <w:r w:rsidRPr="74BE6B39">
        <w:rPr>
          <w:i/>
          <w:iCs/>
          <w:u w:val="single"/>
        </w:rPr>
        <w:t>activity</w:t>
      </w:r>
      <w:proofErr w:type="gramEnd"/>
    </w:p>
    <w:p w14:paraId="179DAF2F" w14:textId="0D59EDFF" w:rsidR="0070422F" w:rsidRPr="000E782E" w:rsidRDefault="74BE6B39" w:rsidP="74BE6B39">
      <w:pPr>
        <w:pStyle w:val="ListParagraph"/>
      </w:pPr>
      <w:r>
        <w:t>Say to students or participants: “This time, you’ll be engaged in a gallery walk, so you’ll have a chance to get up and stretch your legs.”</w:t>
      </w:r>
    </w:p>
    <w:p w14:paraId="2AA269B6" w14:textId="393B9B0D" w:rsidR="0040359E" w:rsidRPr="00281FA9" w:rsidRDefault="74BE6B39" w:rsidP="74BE6B39">
      <w:pPr>
        <w:pStyle w:val="ListParagraph"/>
      </w:pPr>
      <w:r>
        <w:t xml:space="preserve">Point students’ or participants’ attention to the posters around the room and explain what they include. Invite them to get at least one </w:t>
      </w:r>
      <w:proofErr w:type="gramStart"/>
      <w:r>
        <w:t>Post-it</w:t>
      </w:r>
      <w:proofErr w:type="gramEnd"/>
      <w:r>
        <w:t xml:space="preserve"> per poster.</w:t>
      </w:r>
    </w:p>
    <w:p w14:paraId="06CCE043" w14:textId="7461DA06" w:rsidR="00D33963" w:rsidRPr="000E782E" w:rsidRDefault="74BE6B39" w:rsidP="74BE6B39">
      <w:pPr>
        <w:rPr>
          <w:i/>
          <w:iCs/>
          <w:u w:val="single"/>
        </w:rPr>
      </w:pPr>
      <w:r w:rsidRPr="74BE6B39">
        <w:rPr>
          <w:i/>
          <w:iCs/>
          <w:u w:val="single"/>
        </w:rPr>
        <w:t xml:space="preserve">Facilitate the gallery </w:t>
      </w:r>
      <w:proofErr w:type="gramStart"/>
      <w:r w:rsidRPr="74BE6B39">
        <w:rPr>
          <w:i/>
          <w:iCs/>
          <w:u w:val="single"/>
        </w:rPr>
        <w:t>walk</w:t>
      </w:r>
      <w:proofErr w:type="gramEnd"/>
    </w:p>
    <w:p w14:paraId="7CC431BE" w14:textId="54712693" w:rsidR="00D33963" w:rsidRPr="00C91363" w:rsidRDefault="74BE6B39" w:rsidP="74BE6B39">
      <w:pPr>
        <w:pStyle w:val="ListParagraph"/>
      </w:pPr>
      <w:r>
        <w:t xml:space="preserve">Say to students or participants: “Now it’s time for the gallery walk. Stand, pick a starting </w:t>
      </w:r>
      <w:proofErr w:type="gramStart"/>
      <w:r>
        <w:t>poster</w:t>
      </w:r>
      <w:proofErr w:type="gramEnd"/>
      <w:r>
        <w:t xml:space="preserve"> and explore the responses from your peers. Take mental note of any surprising or relatable responses and feel free to add stars, </w:t>
      </w:r>
      <w:proofErr w:type="gramStart"/>
      <w:r>
        <w:t>hearts</w:t>
      </w:r>
      <w:proofErr w:type="gramEnd"/>
      <w:r>
        <w:t xml:space="preserve"> or other indicators of your agreement with others’ responses. We have about 10 minutes.”</w:t>
      </w:r>
    </w:p>
    <w:p w14:paraId="0DB54A33" w14:textId="3C744EC9" w:rsidR="00D33963" w:rsidRPr="000E782E" w:rsidRDefault="74BE6B39" w:rsidP="74BE6B39">
      <w:pPr>
        <w:pStyle w:val="ListParagraph"/>
      </w:pPr>
      <w:r>
        <w:t xml:space="preserve">When the group finishes, say to students or participants: “Now that we’ve seen what our peers said, let’s chat for a moment. What did you notice? What’s your takeaway?” (Use the remaining 15 minutes.) </w:t>
      </w:r>
    </w:p>
    <w:sectPr w:rsidR="00D33963" w:rsidRPr="000E782E" w:rsidSect="001F56F3">
      <w:footerReference w:type="even" r:id="rId9"/>
      <w:footerReference w:type="default" r:id="rId10"/>
      <w:footerReference w:type="first" r:id="rId11"/>
      <w:pgSz w:w="12240" w:h="15840"/>
      <w:pgMar w:top="1080" w:right="1080" w:bottom="1987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B56B8" w14:textId="77777777" w:rsidR="006C0F0D" w:rsidRDefault="006C0F0D" w:rsidP="005F5D1D">
      <w:r>
        <w:separator/>
      </w:r>
    </w:p>
    <w:p w14:paraId="4D3A9434" w14:textId="77777777" w:rsidR="006C0F0D" w:rsidRDefault="006C0F0D" w:rsidP="005F5D1D"/>
  </w:endnote>
  <w:endnote w:type="continuationSeparator" w:id="0">
    <w:p w14:paraId="51F4AC14" w14:textId="77777777" w:rsidR="006C0F0D" w:rsidRDefault="006C0F0D" w:rsidP="005F5D1D">
      <w:r>
        <w:continuationSeparator/>
      </w:r>
    </w:p>
    <w:p w14:paraId="327A4C30" w14:textId="77777777" w:rsidR="006C0F0D" w:rsidRDefault="006C0F0D" w:rsidP="005F5D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5F3A5" w14:textId="77777777" w:rsidR="00493353" w:rsidRDefault="00493353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02E0E101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08249199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7DF250D4" w14:textId="77777777" w:rsidR="00125431" w:rsidRDefault="00125431" w:rsidP="0059586F">
    <w:pPr>
      <w:pStyle w:val="Footer"/>
    </w:pPr>
  </w:p>
  <w:p w14:paraId="5413D954" w14:textId="77777777" w:rsidR="004A292D" w:rsidRDefault="004A292D" w:rsidP="005F5D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5EC62" w14:textId="77777777" w:rsidR="001F56F3" w:rsidRPr="00C96EA6" w:rsidRDefault="001F56F3" w:rsidP="001F56F3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289F93" wp14:editId="647E9B19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1213780481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 xmlns:w16sdtfl="http://schemas.microsoft.com/office/word/2024/wordml/sdtformatlock" xmlns:w16du="http://schemas.microsoft.com/office/word/2023/wordml/word16du">
          <w:pict>
            <v:line id="Straight Connector 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ccc" strokeweight=".5pt" from="-53.05pt,-12.55pt" to="558.95pt,-12.55pt" w14:anchorId="0D70EA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">
              <v:stroke joinstyle="miter"/>
            </v:line>
          </w:pict>
        </mc:Fallback>
      </mc:AlternateContent>
    </w:r>
    <w:r w:rsidRP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75"/>
      <w:gridCol w:w="3595"/>
    </w:tblGrid>
    <w:tr w:rsidR="001F56F3" w14:paraId="380E6F51" w14:textId="77777777" w:rsidTr="001167E0">
      <w:tc>
        <w:tcPr>
          <w:tcW w:w="6475" w:type="dxa"/>
        </w:tcPr>
        <w:p w14:paraId="6E7A42E4" w14:textId="7E1702FF" w:rsidR="001F56F3" w:rsidRDefault="0086403F" w:rsidP="001F56F3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34BC9979" wp14:editId="42588E53">
                <wp:extent cx="2695306" cy="472273"/>
                <wp:effectExtent l="0" t="0" r="0" b="0"/>
                <wp:docPr id="166816198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94642987" name="Picture 4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t="-11886" b="-11886"/>
                        <a:stretch/>
                      </pic:blipFill>
                      <pic:spPr bwMode="auto">
                        <a:xfrm>
                          <a:off x="0" y="0"/>
                          <a:ext cx="2695306" cy="472273"/>
                        </a:xfrm>
                        <a:prstGeom prst="rect">
                          <a:avLst/>
                        </a:prstGeom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1F56F3">
            <w:tab/>
          </w:r>
          <w:r w:rsidR="001F56F3" w:rsidRPr="003C78A9">
            <w:rPr>
              <w:noProof/>
            </w:rPr>
            <w:drawing>
              <wp:inline distT="0" distB="0" distL="0" distR="0" wp14:anchorId="71B2A812" wp14:editId="6DE6B472">
                <wp:extent cx="972291" cy="455037"/>
                <wp:effectExtent l="0" t="0" r="0" b="2540"/>
                <wp:docPr id="535723833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14:paraId="6365161E" w14:textId="0FA6CAC5" w:rsidR="001F56F3" w:rsidRDefault="00D33963" w:rsidP="001F56F3">
          <w:pPr>
            <w:pStyle w:val="Footer"/>
            <w:jc w:val="right"/>
          </w:pPr>
          <w:r>
            <w:rPr>
              <w:rStyle w:val="PageNumber"/>
              <w:color w:val="767676"/>
            </w:rPr>
            <w:t>Gallery Walk</w:t>
          </w:r>
          <w:r w:rsidR="001F56F3" w:rsidRPr="0059586F">
            <w:rPr>
              <w:rStyle w:val="PageNumber"/>
              <w:color w:val="767676"/>
            </w:rPr>
            <w:t xml:space="preserve">: </w:t>
          </w:r>
          <w:r w:rsidR="001F56F3" w:rsidRPr="00B63633">
            <w:rPr>
              <w:rStyle w:val="PageNumber"/>
              <w:color w:val="767676"/>
            </w:rPr>
            <w:fldChar w:fldCharType="begin"/>
          </w:r>
          <w:r w:rsidR="001F56F3" w:rsidRPr="00B63633">
            <w:rPr>
              <w:rStyle w:val="PageNumber"/>
              <w:color w:val="767676"/>
            </w:rPr>
            <w:instrText xml:space="preserve"> PAGE </w:instrText>
          </w:r>
          <w:r w:rsidR="001F56F3" w:rsidRPr="00B63633">
            <w:rPr>
              <w:rStyle w:val="PageNumber"/>
              <w:color w:val="767676"/>
            </w:rPr>
            <w:fldChar w:fldCharType="separate"/>
          </w:r>
          <w:r w:rsidR="001F56F3">
            <w:rPr>
              <w:rStyle w:val="PageNumber"/>
              <w:color w:val="767676"/>
            </w:rPr>
            <w:t>1</w:t>
          </w:r>
          <w:r w:rsidR="001F56F3" w:rsidRPr="00B63633">
            <w:rPr>
              <w:rStyle w:val="PageNumber"/>
              <w:color w:val="767676"/>
            </w:rPr>
            <w:fldChar w:fldCharType="end"/>
          </w:r>
        </w:p>
      </w:tc>
    </w:tr>
  </w:tbl>
  <w:p w14:paraId="1CD137EA" w14:textId="77777777" w:rsidR="004A292D" w:rsidRPr="001F56F3" w:rsidRDefault="004A292D" w:rsidP="001F56F3">
    <w:pPr>
      <w:pStyle w:val="Footer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657CD" w14:textId="77777777" w:rsidR="0059586F" w:rsidRPr="00C96EA6" w:rsidRDefault="0059586F" w:rsidP="00C96EA6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6A567A2" wp14:editId="5285932F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2126732104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 xmlns:w16sdtfl="http://schemas.microsoft.com/office/word/2024/wordml/sdtformatlock" xmlns:w16du="http://schemas.microsoft.com/office/word/2023/wordml/word16du">
          <w:pict>
            <v:line id="Straight Connector 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ccc" strokeweight=".5pt" from="-53.05pt,-12.55pt" to="558.95pt,-12.55pt" w14:anchorId="705BA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">
              <v:stroke joinstyle="miter"/>
            </v:line>
          </w:pict>
        </mc:Fallback>
      </mc:AlternateContent>
    </w:r>
    <w:r w:rsidR="00C96EA6" w:rsidRP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75"/>
      <w:gridCol w:w="3595"/>
    </w:tblGrid>
    <w:tr w:rsidR="0059586F" w14:paraId="2A7A435E" w14:textId="77777777" w:rsidTr="0059586F">
      <w:tc>
        <w:tcPr>
          <w:tcW w:w="6475" w:type="dxa"/>
        </w:tcPr>
        <w:p w14:paraId="15231B08" w14:textId="77777777" w:rsidR="0059586F" w:rsidRDefault="0059586F" w:rsidP="0059586F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696C4A0A" wp14:editId="7A6144E9">
                <wp:extent cx="2695306" cy="472273"/>
                <wp:effectExtent l="0" t="0" r="0" b="0"/>
                <wp:docPr id="10660910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2525084" name="Picture 4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b="-20152"/>
                        <a:stretch/>
                      </pic:blipFill>
                      <pic:spPr bwMode="auto">
                        <a:xfrm>
                          <a:off x="0" y="0"/>
                          <a:ext cx="2696177" cy="472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tab/>
          </w:r>
          <w:r w:rsidRPr="003C78A9">
            <w:rPr>
              <w:noProof/>
            </w:rPr>
            <w:drawing>
              <wp:inline distT="0" distB="0" distL="0" distR="0" wp14:anchorId="009D9257" wp14:editId="3803B21A">
                <wp:extent cx="972291" cy="455037"/>
                <wp:effectExtent l="0" t="0" r="0" b="2540"/>
                <wp:docPr id="362952969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14:paraId="7ED0C749" w14:textId="77777777" w:rsidR="0059586F" w:rsidRDefault="0059586F" w:rsidP="0059586F">
          <w:pPr>
            <w:pStyle w:val="Footer"/>
            <w:jc w:val="right"/>
          </w:pPr>
          <w:r w:rsidRPr="0059586F">
            <w:t>Document Title</w:t>
          </w:r>
          <w:r w:rsidRPr="0059586F">
            <w:rPr>
              <w:rStyle w:val="PageNumber"/>
              <w:color w:val="767676"/>
            </w:rPr>
            <w:t xml:space="preserve">: </w:t>
          </w:r>
          <w:r w:rsidRPr="00B63633">
            <w:rPr>
              <w:rStyle w:val="PageNumber"/>
              <w:color w:val="767676"/>
            </w:rPr>
            <w:fldChar w:fldCharType="begin"/>
          </w:r>
          <w:r w:rsidRPr="00B63633">
            <w:rPr>
              <w:rStyle w:val="PageNumber"/>
              <w:color w:val="767676"/>
            </w:rPr>
            <w:instrText xml:space="preserve"> PAGE </w:instrText>
          </w:r>
          <w:r w:rsidRPr="00B63633">
            <w:rPr>
              <w:rStyle w:val="PageNumber"/>
              <w:color w:val="767676"/>
            </w:rPr>
            <w:fldChar w:fldCharType="separate"/>
          </w:r>
          <w:r>
            <w:rPr>
              <w:rStyle w:val="PageNumber"/>
              <w:color w:val="767676"/>
            </w:rPr>
            <w:t>1</w:t>
          </w:r>
          <w:r w:rsidRPr="00B63633">
            <w:rPr>
              <w:rStyle w:val="PageNumber"/>
              <w:color w:val="767676"/>
            </w:rPr>
            <w:fldChar w:fldCharType="end"/>
          </w:r>
        </w:p>
      </w:tc>
    </w:tr>
  </w:tbl>
  <w:p w14:paraId="2F772CC4" w14:textId="77777777" w:rsidR="0099631B" w:rsidRPr="0059586F" w:rsidRDefault="0099631B" w:rsidP="0059586F">
    <w:pPr>
      <w:pStyle w:val="Footer"/>
      <w:rPr>
        <w:color w:val="7F7F7F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844B1" w14:textId="77777777" w:rsidR="006C0F0D" w:rsidRDefault="006C0F0D" w:rsidP="005F5D1D">
      <w:r>
        <w:separator/>
      </w:r>
    </w:p>
    <w:p w14:paraId="1EAFFF03" w14:textId="77777777" w:rsidR="006C0F0D" w:rsidRDefault="006C0F0D" w:rsidP="005F5D1D"/>
  </w:footnote>
  <w:footnote w:type="continuationSeparator" w:id="0">
    <w:p w14:paraId="2E3E4BF9" w14:textId="77777777" w:rsidR="006C0F0D" w:rsidRDefault="006C0F0D" w:rsidP="005F5D1D">
      <w:r>
        <w:continuationSeparator/>
      </w:r>
    </w:p>
    <w:p w14:paraId="26F56720" w14:textId="77777777" w:rsidR="006C0F0D" w:rsidRDefault="006C0F0D" w:rsidP="005F5D1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F1E36"/>
    <w:multiLevelType w:val="hybridMultilevel"/>
    <w:tmpl w:val="52B2F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B55F9B"/>
    <w:multiLevelType w:val="hybridMultilevel"/>
    <w:tmpl w:val="33B4E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B95734"/>
    <w:multiLevelType w:val="hybridMultilevel"/>
    <w:tmpl w:val="37925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56B1A"/>
    <w:multiLevelType w:val="hybridMultilevel"/>
    <w:tmpl w:val="BD027EF2"/>
    <w:lvl w:ilvl="0" w:tplc="8B2225F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8CA6CE">
      <w:start w:val="1"/>
      <w:numFmt w:val="bullet"/>
      <w:pStyle w:val="ListParagraph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12E02"/>
    <w:multiLevelType w:val="hybridMultilevel"/>
    <w:tmpl w:val="75EC6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EE2E12"/>
    <w:multiLevelType w:val="hybridMultilevel"/>
    <w:tmpl w:val="2990E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50517">
    <w:abstractNumId w:val="1"/>
  </w:num>
  <w:num w:numId="2" w16cid:durableId="974792164">
    <w:abstractNumId w:val="3"/>
  </w:num>
  <w:num w:numId="3" w16cid:durableId="1803419974">
    <w:abstractNumId w:val="4"/>
  </w:num>
  <w:num w:numId="4" w16cid:durableId="712920309">
    <w:abstractNumId w:val="0"/>
  </w:num>
  <w:num w:numId="5" w16cid:durableId="1072462190">
    <w:abstractNumId w:val="2"/>
  </w:num>
  <w:num w:numId="6" w16cid:durableId="12239514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963"/>
    <w:rsid w:val="0002279F"/>
    <w:rsid w:val="000350A5"/>
    <w:rsid w:val="000715EE"/>
    <w:rsid w:val="00090918"/>
    <w:rsid w:val="000A5598"/>
    <w:rsid w:val="000B73A3"/>
    <w:rsid w:val="000B7796"/>
    <w:rsid w:val="000D66A6"/>
    <w:rsid w:val="00105692"/>
    <w:rsid w:val="001140BE"/>
    <w:rsid w:val="001250E3"/>
    <w:rsid w:val="00125431"/>
    <w:rsid w:val="00125C1F"/>
    <w:rsid w:val="00132BA6"/>
    <w:rsid w:val="0014156C"/>
    <w:rsid w:val="0018077A"/>
    <w:rsid w:val="00193715"/>
    <w:rsid w:val="001A369B"/>
    <w:rsid w:val="001E2236"/>
    <w:rsid w:val="001F56F3"/>
    <w:rsid w:val="002219F3"/>
    <w:rsid w:val="002772FD"/>
    <w:rsid w:val="00277E1A"/>
    <w:rsid w:val="00281FA9"/>
    <w:rsid w:val="00291DB9"/>
    <w:rsid w:val="002D1B63"/>
    <w:rsid w:val="00323267"/>
    <w:rsid w:val="00390D21"/>
    <w:rsid w:val="003A56E0"/>
    <w:rsid w:val="003B28C5"/>
    <w:rsid w:val="003E435F"/>
    <w:rsid w:val="0040359E"/>
    <w:rsid w:val="004360FA"/>
    <w:rsid w:val="00483499"/>
    <w:rsid w:val="00493353"/>
    <w:rsid w:val="004A292D"/>
    <w:rsid w:val="004A5138"/>
    <w:rsid w:val="004D315C"/>
    <w:rsid w:val="004E2C6C"/>
    <w:rsid w:val="004E5F6A"/>
    <w:rsid w:val="004E6387"/>
    <w:rsid w:val="004F0CD4"/>
    <w:rsid w:val="00534E39"/>
    <w:rsid w:val="00564B6E"/>
    <w:rsid w:val="00575EA6"/>
    <w:rsid w:val="005955EB"/>
    <w:rsid w:val="0059586F"/>
    <w:rsid w:val="005B1AAE"/>
    <w:rsid w:val="005C20BE"/>
    <w:rsid w:val="005C7162"/>
    <w:rsid w:val="005F5D1D"/>
    <w:rsid w:val="006315CB"/>
    <w:rsid w:val="006657E9"/>
    <w:rsid w:val="00671A7E"/>
    <w:rsid w:val="00677FDE"/>
    <w:rsid w:val="006C0F0D"/>
    <w:rsid w:val="006D53FA"/>
    <w:rsid w:val="006E2298"/>
    <w:rsid w:val="00702C90"/>
    <w:rsid w:val="0070422F"/>
    <w:rsid w:val="00704929"/>
    <w:rsid w:val="0074027A"/>
    <w:rsid w:val="00772D56"/>
    <w:rsid w:val="007D183C"/>
    <w:rsid w:val="007D75D8"/>
    <w:rsid w:val="007E1378"/>
    <w:rsid w:val="007E3750"/>
    <w:rsid w:val="0080529C"/>
    <w:rsid w:val="0086403F"/>
    <w:rsid w:val="008754A1"/>
    <w:rsid w:val="008835F4"/>
    <w:rsid w:val="008A00A8"/>
    <w:rsid w:val="008D34C9"/>
    <w:rsid w:val="008D6428"/>
    <w:rsid w:val="008E146C"/>
    <w:rsid w:val="008E7FF1"/>
    <w:rsid w:val="00925C90"/>
    <w:rsid w:val="00942BE4"/>
    <w:rsid w:val="00950751"/>
    <w:rsid w:val="009547CD"/>
    <w:rsid w:val="0096552B"/>
    <w:rsid w:val="00966F13"/>
    <w:rsid w:val="0099631B"/>
    <w:rsid w:val="00996FD7"/>
    <w:rsid w:val="009A4259"/>
    <w:rsid w:val="00A07895"/>
    <w:rsid w:val="00A15BF6"/>
    <w:rsid w:val="00A20DD7"/>
    <w:rsid w:val="00A413D2"/>
    <w:rsid w:val="00A47324"/>
    <w:rsid w:val="00A97DB9"/>
    <w:rsid w:val="00AB4464"/>
    <w:rsid w:val="00AD7C9B"/>
    <w:rsid w:val="00AE5C42"/>
    <w:rsid w:val="00B32CC0"/>
    <w:rsid w:val="00B3555E"/>
    <w:rsid w:val="00B4010C"/>
    <w:rsid w:val="00B426B2"/>
    <w:rsid w:val="00B63633"/>
    <w:rsid w:val="00B93CC8"/>
    <w:rsid w:val="00BA21F7"/>
    <w:rsid w:val="00BA3B44"/>
    <w:rsid w:val="00BE5D97"/>
    <w:rsid w:val="00C1394C"/>
    <w:rsid w:val="00C96EA6"/>
    <w:rsid w:val="00CC66C0"/>
    <w:rsid w:val="00CD1BEB"/>
    <w:rsid w:val="00D15E47"/>
    <w:rsid w:val="00D22B75"/>
    <w:rsid w:val="00D324DB"/>
    <w:rsid w:val="00D33963"/>
    <w:rsid w:val="00D53988"/>
    <w:rsid w:val="00D740C4"/>
    <w:rsid w:val="00D7782A"/>
    <w:rsid w:val="00D82325"/>
    <w:rsid w:val="00D8362D"/>
    <w:rsid w:val="00D97B5E"/>
    <w:rsid w:val="00DA7AEA"/>
    <w:rsid w:val="00DB5EB1"/>
    <w:rsid w:val="00DB5F2A"/>
    <w:rsid w:val="00DE3694"/>
    <w:rsid w:val="00E1556C"/>
    <w:rsid w:val="00E53AB2"/>
    <w:rsid w:val="00E61FEB"/>
    <w:rsid w:val="00E73179"/>
    <w:rsid w:val="00E93FC3"/>
    <w:rsid w:val="00EA1176"/>
    <w:rsid w:val="00EB7A20"/>
    <w:rsid w:val="00EC50A1"/>
    <w:rsid w:val="00F26014"/>
    <w:rsid w:val="00F3063C"/>
    <w:rsid w:val="00F47EC0"/>
    <w:rsid w:val="00F94CBB"/>
    <w:rsid w:val="00FA28A1"/>
    <w:rsid w:val="00FC7DB8"/>
    <w:rsid w:val="00FE1018"/>
    <w:rsid w:val="00FF6031"/>
    <w:rsid w:val="0E914B3A"/>
    <w:rsid w:val="29A3AC50"/>
    <w:rsid w:val="68A2DBA0"/>
    <w:rsid w:val="70A4BFD8"/>
    <w:rsid w:val="74BE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6F4ACA"/>
  <w15:chartTrackingRefBased/>
  <w15:docId w15:val="{E2AD6A51-B6FE-424C-ABA1-2885DE700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OSS Normal"/>
    <w:qFormat/>
    <w:rsid w:val="001F56F3"/>
    <w:pPr>
      <w:spacing w:after="160" w:line="330" w:lineRule="atLeast"/>
    </w:pPr>
    <w:rPr>
      <w:rFonts w:ascii="Arial" w:eastAsia="Times New Roman" w:hAnsi="Arial" w:cs="Arial"/>
      <w:color w:val="1E1E2D"/>
      <w:sz w:val="22"/>
      <w:szCs w:val="22"/>
    </w:rPr>
  </w:style>
  <w:style w:type="paragraph" w:styleId="Heading1">
    <w:name w:val="heading 1"/>
    <w:aliases w:val="OSS Heading 1"/>
    <w:basedOn w:val="Normal"/>
    <w:next w:val="Normal"/>
    <w:link w:val="Heading1Char"/>
    <w:uiPriority w:val="9"/>
    <w:qFormat/>
    <w:rsid w:val="001F56F3"/>
    <w:pPr>
      <w:keepNext/>
      <w:keepLines/>
      <w:spacing w:before="120" w:after="480"/>
      <w:outlineLvl w:val="0"/>
    </w:pPr>
    <w:rPr>
      <w:b/>
      <w:bCs/>
      <w:color w:val="0477A4"/>
      <w:sz w:val="50"/>
      <w:szCs w:val="50"/>
      <w:shd w:val="clear" w:color="auto" w:fill="FFFFFF"/>
    </w:rPr>
  </w:style>
  <w:style w:type="paragraph" w:styleId="Heading2">
    <w:name w:val="heading 2"/>
    <w:aliases w:val="OSS Heading 2"/>
    <w:basedOn w:val="Heading1"/>
    <w:next w:val="Normal"/>
    <w:link w:val="Heading2Char"/>
    <w:uiPriority w:val="9"/>
    <w:unhideWhenUsed/>
    <w:qFormat/>
    <w:rsid w:val="00F3063C"/>
    <w:pPr>
      <w:spacing w:before="360" w:after="120"/>
      <w:outlineLvl w:val="1"/>
    </w:pPr>
    <w:rPr>
      <w:bCs w:val="0"/>
      <w:sz w:val="34"/>
      <w:szCs w:val="32"/>
    </w:rPr>
  </w:style>
  <w:style w:type="paragraph" w:styleId="Heading3">
    <w:name w:val="heading 3"/>
    <w:aliases w:val="OSS Heading 3"/>
    <w:basedOn w:val="Heading2"/>
    <w:next w:val="Normal"/>
    <w:link w:val="Heading3Char"/>
    <w:uiPriority w:val="9"/>
    <w:unhideWhenUsed/>
    <w:qFormat/>
    <w:rsid w:val="00F3063C"/>
    <w:pPr>
      <w:suppressAutoHyphens/>
      <w:spacing w:line="320" w:lineRule="atLeast"/>
      <w:outlineLvl w:val="2"/>
    </w:pPr>
    <w:rPr>
      <w:rFonts w:eastAsia="Arial"/>
      <w:bCs/>
      <w:sz w:val="26"/>
      <w:szCs w:val="28"/>
    </w:rPr>
  </w:style>
  <w:style w:type="paragraph" w:styleId="Heading4">
    <w:name w:val="heading 4"/>
    <w:aliases w:val="OSS Heading 4"/>
    <w:basedOn w:val="Heading3"/>
    <w:next w:val="Normal"/>
    <w:link w:val="Heading4Char"/>
    <w:uiPriority w:val="9"/>
    <w:unhideWhenUsed/>
    <w:qFormat/>
    <w:rsid w:val="00BA3B44"/>
    <w:pPr>
      <w:outlineLvl w:val="3"/>
    </w:pPr>
    <w:rPr>
      <w:sz w:val="22"/>
      <w:szCs w:val="22"/>
    </w:rPr>
  </w:style>
  <w:style w:type="paragraph" w:styleId="Heading5">
    <w:name w:val="heading 5"/>
    <w:aliases w:val="OSS Heading 5"/>
    <w:basedOn w:val="Heading3"/>
    <w:next w:val="Normal"/>
    <w:link w:val="Heading5Char"/>
    <w:uiPriority w:val="9"/>
    <w:unhideWhenUsed/>
    <w:qFormat/>
    <w:rsid w:val="001F56F3"/>
    <w:pPr>
      <w:outlineLvl w:val="4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OSS Heading 1 Char"/>
    <w:link w:val="Heading1"/>
    <w:uiPriority w:val="9"/>
    <w:rsid w:val="001F56F3"/>
    <w:rPr>
      <w:rFonts w:ascii="Arial" w:eastAsia="Times New Roman" w:hAnsi="Arial" w:cs="Arial"/>
      <w:b/>
      <w:bCs/>
      <w:color w:val="0477A4"/>
      <w:sz w:val="50"/>
      <w:szCs w:val="50"/>
    </w:rPr>
  </w:style>
  <w:style w:type="character" w:customStyle="1" w:styleId="Heading2Char">
    <w:name w:val="Heading 2 Char"/>
    <w:aliases w:val="OSS Heading 2 Char"/>
    <w:link w:val="Heading2"/>
    <w:uiPriority w:val="9"/>
    <w:rsid w:val="00F3063C"/>
    <w:rPr>
      <w:rFonts w:ascii="Arial" w:eastAsia="Times New Roman" w:hAnsi="Arial" w:cs="Arial"/>
      <w:b/>
      <w:color w:val="0477A4"/>
      <w:spacing w:val="-10"/>
      <w:sz w:val="34"/>
      <w:szCs w:val="32"/>
    </w:rPr>
  </w:style>
  <w:style w:type="character" w:customStyle="1" w:styleId="Heading3Char">
    <w:name w:val="Heading 3 Char"/>
    <w:aliases w:val="OSS Heading 3 Char"/>
    <w:link w:val="Heading3"/>
    <w:uiPriority w:val="9"/>
    <w:rsid w:val="00F3063C"/>
    <w:rPr>
      <w:rFonts w:ascii="Arial" w:eastAsia="Arial" w:hAnsi="Arial" w:cs="Arial"/>
      <w:b/>
      <w:bCs/>
      <w:color w:val="0477A4"/>
      <w:spacing w:val="-10"/>
      <w:sz w:val="26"/>
      <w:szCs w:val="28"/>
    </w:rPr>
  </w:style>
  <w:style w:type="paragraph" w:customStyle="1" w:styleId="OSSMicroHead">
    <w:name w:val="OSS MicroHead"/>
    <w:basedOn w:val="Normal"/>
    <w:qFormat/>
    <w:rsid w:val="001F56F3"/>
    <w:pPr>
      <w:spacing w:after="0" w:line="240" w:lineRule="auto"/>
      <w:contextualSpacing/>
    </w:pPr>
    <w:rPr>
      <w:b/>
      <w:bCs/>
      <w:noProof/>
      <w:kern w:val="28"/>
      <w:sz w:val="18"/>
      <w:szCs w:val="18"/>
    </w:rPr>
  </w:style>
  <w:style w:type="character" w:styleId="Hyperlink">
    <w:name w:val="Hyperlink"/>
    <w:aliases w:val="OSS Hyperlink"/>
    <w:uiPriority w:val="99"/>
    <w:unhideWhenUsed/>
    <w:rsid w:val="00F94CBB"/>
    <w:rPr>
      <w:color w:val="4E7224"/>
      <w:u w:val="single"/>
    </w:rPr>
  </w:style>
  <w:style w:type="character" w:customStyle="1" w:styleId="Heading4Char">
    <w:name w:val="Heading 4 Char"/>
    <w:aliases w:val="OSS Heading 4 Char"/>
    <w:link w:val="Heading4"/>
    <w:uiPriority w:val="9"/>
    <w:rsid w:val="00BA3B44"/>
    <w:rPr>
      <w:rFonts w:ascii="Arial Rounded MT Bold" w:eastAsia="Times New Roman" w:hAnsi="Arial Rounded MT Bold" w:cs="Arial"/>
      <w:b/>
      <w:bCs/>
      <w:color w:val="611463"/>
      <w:sz w:val="22"/>
      <w:szCs w:val="22"/>
    </w:rPr>
  </w:style>
  <w:style w:type="character" w:customStyle="1" w:styleId="Heading5Char">
    <w:name w:val="Heading 5 Char"/>
    <w:aliases w:val="OSS Heading 5 Char"/>
    <w:link w:val="Heading5"/>
    <w:uiPriority w:val="9"/>
    <w:rsid w:val="001F56F3"/>
    <w:rPr>
      <w:rFonts w:ascii="Arial" w:eastAsia="Arial" w:hAnsi="Arial" w:cs="Arial"/>
      <w:b/>
      <w:bCs/>
      <w:color w:val="0477A4"/>
    </w:rPr>
  </w:style>
  <w:style w:type="character" w:styleId="FollowedHyperlink">
    <w:name w:val="FollowedHyperlink"/>
    <w:uiPriority w:val="99"/>
    <w:semiHidden/>
    <w:unhideWhenUsed/>
    <w:rsid w:val="00671A7E"/>
    <w:rPr>
      <w:color w:val="954F72"/>
      <w:u w:val="single"/>
    </w:rPr>
  </w:style>
  <w:style w:type="paragraph" w:customStyle="1" w:styleId="OSSInstructions">
    <w:name w:val="OSS Instructions"/>
    <w:basedOn w:val="Normal"/>
    <w:qFormat/>
    <w:rsid w:val="00105692"/>
    <w:pPr>
      <w:suppressAutoHyphens/>
      <w:spacing w:after="200" w:line="276" w:lineRule="auto"/>
    </w:pPr>
    <w:rPr>
      <w:rFonts w:eastAsia="Arial"/>
      <w:color w:val="0A5D9B"/>
    </w:rPr>
  </w:style>
  <w:style w:type="paragraph" w:styleId="Header">
    <w:name w:val="header"/>
    <w:basedOn w:val="Normal"/>
    <w:link w:val="HeaderChar"/>
    <w:uiPriority w:val="99"/>
    <w:unhideWhenUsed/>
    <w:rsid w:val="0012543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5431"/>
  </w:style>
  <w:style w:type="paragraph" w:styleId="Footer">
    <w:name w:val="footer"/>
    <w:aliases w:val="OSS Footer"/>
    <w:basedOn w:val="Normal"/>
    <w:link w:val="FooterChar"/>
    <w:uiPriority w:val="99"/>
    <w:unhideWhenUsed/>
    <w:rsid w:val="0059586F"/>
    <w:pPr>
      <w:tabs>
        <w:tab w:val="left" w:pos="4590"/>
        <w:tab w:val="right" w:pos="9990"/>
      </w:tabs>
      <w:spacing w:after="0"/>
    </w:pPr>
    <w:rPr>
      <w:color w:val="767676"/>
      <w:sz w:val="18"/>
      <w:szCs w:val="18"/>
    </w:rPr>
  </w:style>
  <w:style w:type="character" w:customStyle="1" w:styleId="FooterChar">
    <w:name w:val="Footer Char"/>
    <w:aliases w:val="OSS Footer Char"/>
    <w:basedOn w:val="DefaultParagraphFont"/>
    <w:link w:val="Footer"/>
    <w:uiPriority w:val="99"/>
    <w:rsid w:val="0059586F"/>
    <w:rPr>
      <w:rFonts w:ascii="Arial" w:eastAsia="Times New Roman" w:hAnsi="Arial" w:cs="Arial"/>
      <w:color w:val="767676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99631B"/>
    <w:rPr>
      <w:rFonts w:ascii="Arial" w:hAnsi="Arial"/>
      <w:b w:val="0"/>
      <w:i w:val="0"/>
      <w:color w:val="646464"/>
    </w:rPr>
  </w:style>
  <w:style w:type="paragraph" w:styleId="NormalWeb">
    <w:name w:val="Normal (Web)"/>
    <w:basedOn w:val="Normal"/>
    <w:uiPriority w:val="99"/>
    <w:semiHidden/>
    <w:unhideWhenUsed/>
    <w:rsid w:val="008A00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8A00A8"/>
    <w:rPr>
      <w:color w:val="605E5C"/>
      <w:shd w:val="clear" w:color="auto" w:fill="E1DFDD"/>
    </w:rPr>
  </w:style>
  <w:style w:type="paragraph" w:styleId="ListParagraph">
    <w:name w:val="List Paragraph"/>
    <w:aliases w:val="OSS List Paragraph"/>
    <w:basedOn w:val="Normal"/>
    <w:uiPriority w:val="34"/>
    <w:qFormat/>
    <w:rsid w:val="00575EA6"/>
    <w:pPr>
      <w:numPr>
        <w:numId w:val="2"/>
      </w:numPr>
      <w:spacing w:after="120"/>
      <w:ind w:left="540"/>
    </w:pPr>
  </w:style>
  <w:style w:type="paragraph" w:customStyle="1" w:styleId="OSSTextBoxText">
    <w:name w:val="OSS Text Box Text"/>
    <w:basedOn w:val="Normal"/>
    <w:qFormat/>
    <w:rsid w:val="005F5D1D"/>
    <w:pPr>
      <w:spacing w:line="280" w:lineRule="atLeast"/>
    </w:pPr>
    <w:rPr>
      <w:sz w:val="20"/>
      <w:szCs w:val="20"/>
    </w:rPr>
  </w:style>
  <w:style w:type="paragraph" w:styleId="Quote">
    <w:name w:val="Quote"/>
    <w:aliases w:val="OSS Quote"/>
    <w:basedOn w:val="Normal"/>
    <w:next w:val="Normal"/>
    <w:link w:val="QuoteChar"/>
    <w:uiPriority w:val="29"/>
    <w:qFormat/>
    <w:rsid w:val="00105692"/>
    <w:pPr>
      <w:spacing w:line="360" w:lineRule="atLeast"/>
      <w:ind w:left="576"/>
    </w:pPr>
    <w:rPr>
      <w:color w:val="036CAA"/>
      <w:sz w:val="26"/>
      <w:szCs w:val="26"/>
    </w:rPr>
  </w:style>
  <w:style w:type="paragraph" w:customStyle="1" w:styleId="OSSTextBoxTextWhite">
    <w:name w:val="OSS Text Box Text White"/>
    <w:basedOn w:val="OSSTextBoxText"/>
    <w:qFormat/>
    <w:rsid w:val="00D15E47"/>
    <w:pPr>
      <w:jc w:val="center"/>
    </w:pPr>
    <w:rPr>
      <w:b/>
      <w:bCs/>
      <w:color w:val="FFFFFF"/>
      <w:sz w:val="24"/>
      <w:szCs w:val="24"/>
    </w:rPr>
  </w:style>
  <w:style w:type="paragraph" w:customStyle="1" w:styleId="OSSTextBoxMicrohead">
    <w:name w:val="OSS Text Box Microhead"/>
    <w:basedOn w:val="OSSTextBoxText"/>
    <w:qFormat/>
    <w:rsid w:val="005F5D1D"/>
    <w:pPr>
      <w:spacing w:after="0"/>
    </w:pPr>
    <w:rPr>
      <w:b/>
      <w:bCs/>
      <w:color w:val="0A5D9B"/>
    </w:rPr>
  </w:style>
  <w:style w:type="paragraph" w:customStyle="1" w:styleId="OSSTextBoxMacroHead">
    <w:name w:val="OSS Text Box MacroHead"/>
    <w:basedOn w:val="OSSTextBoxText"/>
    <w:qFormat/>
    <w:rsid w:val="005F5D1D"/>
    <w:rPr>
      <w:b/>
      <w:bCs/>
      <w:color w:val="0A5D9B"/>
      <w:sz w:val="28"/>
      <w:szCs w:val="28"/>
    </w:rPr>
  </w:style>
  <w:style w:type="paragraph" w:customStyle="1" w:styleId="OSSCredit">
    <w:name w:val="OSS Credit"/>
    <w:basedOn w:val="Normal"/>
    <w:qFormat/>
    <w:rsid w:val="00575EA6"/>
    <w:pPr>
      <w:spacing w:before="240" w:line="240" w:lineRule="auto"/>
    </w:pPr>
    <w:rPr>
      <w:color w:val="767676"/>
      <w:sz w:val="16"/>
      <w:szCs w:val="16"/>
    </w:rPr>
  </w:style>
  <w:style w:type="table" w:styleId="TableGrid">
    <w:name w:val="Table Grid"/>
    <w:basedOn w:val="TableNormal"/>
    <w:uiPriority w:val="39"/>
    <w:rsid w:val="00E53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STableHeadFILLABLE">
    <w:name w:val="OSS Table Head FILLABLE"/>
    <w:basedOn w:val="Normal"/>
    <w:qFormat/>
    <w:rsid w:val="006657E9"/>
    <w:pPr>
      <w:spacing w:after="0" w:line="260" w:lineRule="atLeast"/>
    </w:pPr>
    <w:rPr>
      <w:b/>
      <w:bCs/>
      <w:sz w:val="20"/>
      <w:szCs w:val="18"/>
    </w:rPr>
  </w:style>
  <w:style w:type="paragraph" w:customStyle="1" w:styleId="OSSTableContent">
    <w:name w:val="OSS Table Content"/>
    <w:basedOn w:val="Normal"/>
    <w:qFormat/>
    <w:rsid w:val="00E53AB2"/>
    <w:pPr>
      <w:spacing w:line="300" w:lineRule="atLeast"/>
    </w:pPr>
    <w:rPr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5692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Cs/>
      <w:color w:val="0A5D9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5692"/>
    <w:rPr>
      <w:rFonts w:ascii="Arial" w:eastAsia="Times New Roman" w:hAnsi="Arial" w:cs="Arial"/>
      <w:iCs/>
      <w:color w:val="0A5D9B"/>
      <w:sz w:val="22"/>
      <w:szCs w:val="22"/>
    </w:rPr>
  </w:style>
  <w:style w:type="character" w:customStyle="1" w:styleId="QuoteChar">
    <w:name w:val="Quote Char"/>
    <w:aliases w:val="OSS Quote Char"/>
    <w:basedOn w:val="DefaultParagraphFont"/>
    <w:link w:val="Quote"/>
    <w:uiPriority w:val="29"/>
    <w:rsid w:val="00105692"/>
    <w:rPr>
      <w:rFonts w:ascii="Arial" w:eastAsia="Times New Roman" w:hAnsi="Arial" w:cs="Arial"/>
      <w:color w:val="036CAA"/>
      <w:sz w:val="26"/>
      <w:szCs w:val="26"/>
    </w:rPr>
  </w:style>
  <w:style w:type="paragraph" w:customStyle="1" w:styleId="OSSTableTitle">
    <w:name w:val="OSS Table Title"/>
    <w:basedOn w:val="Normal"/>
    <w:qFormat/>
    <w:rsid w:val="006657E9"/>
    <w:pPr>
      <w:spacing w:before="360"/>
    </w:pPr>
    <w:rPr>
      <w:b/>
      <w:bCs/>
      <w:sz w:val="26"/>
      <w:szCs w:val="26"/>
    </w:rPr>
  </w:style>
  <w:style w:type="paragraph" w:customStyle="1" w:styleId="OSSTableHead">
    <w:name w:val="OSS Table Head"/>
    <w:basedOn w:val="OSSTableHeadFILLABLE"/>
    <w:qFormat/>
    <w:rsid w:val="0099631B"/>
  </w:style>
  <w:style w:type="character" w:customStyle="1" w:styleId="OSSQuoteSource">
    <w:name w:val="OSS Quote Source"/>
    <w:uiPriority w:val="1"/>
    <w:qFormat/>
    <w:rsid w:val="00E1556C"/>
    <w:rPr>
      <w:sz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color w:val="1E1E2D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5B1AAE"/>
    <w:rPr>
      <w:rFonts w:ascii="Arial" w:eastAsia="Times New Roman" w:hAnsi="Arial" w:cs="Arial"/>
      <w:color w:val="1E1E2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on\Downloads\TSEL%20Template%20Word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47B42D4-C86B-6346-BA8B-8C5D314BC1EA}">
  <we:reference id="wa200001011" version="1.2.0.0" store="en-US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C:\Users\eleon\Downloads\TSEL Template Word (2).dotx</Template>
  <TotalTime>0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Ebony Leon</dc:creator>
  <cp:keywords/>
  <dc:description/>
  <cp:lastModifiedBy>Krystal Wu</cp:lastModifiedBy>
  <cp:revision>17</cp:revision>
  <dcterms:created xsi:type="dcterms:W3CDTF">2024-12-09T15:42:00Z</dcterms:created>
  <dcterms:modified xsi:type="dcterms:W3CDTF">2025-03-17T19:16:00Z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documentId_8231</vt:lpwstr>
  </property>
  <property fmtid="{D5CDD505-2E9C-101B-9397-08002B2CF9AE}" pid="3" name="grammarly_documentContext">
    <vt:lpwstr>{"goals":[],"domain":"general","emotions":[],"dialect":"american"}</vt:lpwstr>
  </property>
</Properties>
</file>